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rFonts w:ascii="Arial" w:hAnsi="Arial" w:cs="Arial"/>
          <w:b/>
          <w:spacing w:val="202"/>
          <w:sz w:val="18"/>
          <w:u w:val="single"/>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15A75" w:rsidRDefault="00F15A75" w:rsidP="005C5E2F">
      <w:pPr>
        <w:rPr>
          <w:rFonts w:ascii="Arial" w:hAnsi="Arial" w:cs="Arial"/>
          <w:b/>
          <w:sz w:val="28"/>
          <w:szCs w:val="28"/>
          <w:highlight w:val="yellow"/>
        </w:rPr>
      </w:pPr>
    </w:p>
    <w:p w:rsidR="00F15A75" w:rsidRPr="00922827" w:rsidRDefault="00F15A75" w:rsidP="00F15A75">
      <w:pPr>
        <w:rPr>
          <w:rFonts w:ascii="Arial" w:hAnsi="Arial" w:cs="Arial"/>
          <w:b/>
          <w:sz w:val="28"/>
          <w:szCs w:val="28"/>
        </w:rPr>
      </w:pPr>
      <w:r w:rsidRPr="00922827">
        <w:rPr>
          <w:rFonts w:ascii="Arial" w:hAnsi="Arial" w:cs="Arial"/>
          <w:b/>
          <w:bCs/>
          <w:sz w:val="28"/>
        </w:rPr>
        <w:t xml:space="preserve">ZADANIE 1. </w:t>
      </w:r>
      <w:r w:rsidRPr="00922827">
        <w:rPr>
          <w:rFonts w:ascii="Arial" w:hAnsi="Arial" w:cs="Arial"/>
          <w:b/>
          <w:sz w:val="28"/>
          <w:szCs w:val="28"/>
        </w:rPr>
        <w:t>Ampularia</w:t>
      </w:r>
    </w:p>
    <w:p w:rsidR="00F15A75" w:rsidRPr="00922827" w:rsidRDefault="00F15A75" w:rsidP="00F15A75">
      <w:pPr>
        <w:rPr>
          <w:rFonts w:ascii="Arial" w:hAnsi="Arial" w:cs="Arial"/>
          <w:sz w:val="16"/>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F15A75" w:rsidRPr="00922827" w:rsidTr="0092282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proofErr w:type="spellStart"/>
            <w:r w:rsidRPr="00922827">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keepNext/>
              <w:widowControl w:val="0"/>
              <w:ind w:left="227" w:hanging="227"/>
              <w:jc w:val="center"/>
              <w:outlineLvl w:val="0"/>
              <w:rPr>
                <w:rFonts w:ascii="Arial" w:hAnsi="Arial"/>
                <w:b/>
                <w:iCs/>
                <w:szCs w:val="24"/>
              </w:rPr>
            </w:pPr>
            <w:r w:rsidRPr="00922827">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Wartość</w:t>
            </w:r>
          </w:p>
          <w:p w:rsidR="00F15A75" w:rsidRPr="00922827" w:rsidRDefault="00F15A75" w:rsidP="00F15A75">
            <w:pPr>
              <w:jc w:val="center"/>
              <w:rPr>
                <w:rFonts w:ascii="Arial" w:hAnsi="Arial" w:cs="Arial"/>
                <w:b/>
              </w:rPr>
            </w:pPr>
            <w:r w:rsidRPr="00922827">
              <w:rPr>
                <w:rFonts w:ascii="Arial" w:hAnsi="Arial" w:cs="Arial"/>
                <w:b/>
              </w:rPr>
              <w:t>Netto</w:t>
            </w:r>
          </w:p>
          <w:p w:rsidR="00F15A75" w:rsidRPr="00922827" w:rsidRDefault="00F15A75" w:rsidP="00F15A75">
            <w:pPr>
              <w:jc w:val="center"/>
              <w:rPr>
                <w:rFonts w:ascii="Arial" w:hAnsi="Arial" w:cs="Arial"/>
              </w:rPr>
            </w:pPr>
            <w:r w:rsidRPr="00922827">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Stawka</w:t>
            </w:r>
          </w:p>
          <w:p w:rsidR="00F15A75" w:rsidRPr="00922827" w:rsidRDefault="00F15A75" w:rsidP="00F15A75">
            <w:pPr>
              <w:jc w:val="center"/>
              <w:rPr>
                <w:rFonts w:ascii="Arial" w:hAnsi="Arial" w:cs="Arial"/>
                <w:b/>
              </w:rPr>
            </w:pPr>
            <w:r w:rsidRPr="00922827">
              <w:rPr>
                <w:rFonts w:ascii="Arial" w:hAnsi="Arial" w:cs="Arial"/>
                <w:b/>
              </w:rPr>
              <w:t>VAT</w:t>
            </w:r>
          </w:p>
          <w:p w:rsidR="00F15A75" w:rsidRPr="00922827" w:rsidRDefault="00F15A75" w:rsidP="00F15A75">
            <w:pPr>
              <w:jc w:val="center"/>
              <w:rPr>
                <w:rFonts w:ascii="Arial" w:hAnsi="Arial" w:cs="Arial"/>
              </w:rPr>
            </w:pPr>
            <w:r w:rsidRPr="00922827">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Kwota</w:t>
            </w:r>
          </w:p>
          <w:p w:rsidR="00F15A75" w:rsidRPr="00922827" w:rsidRDefault="00F15A75" w:rsidP="00F15A75">
            <w:pPr>
              <w:jc w:val="center"/>
              <w:rPr>
                <w:rFonts w:ascii="Arial" w:hAnsi="Arial" w:cs="Arial"/>
                <w:b/>
              </w:rPr>
            </w:pPr>
            <w:r w:rsidRPr="00922827">
              <w:rPr>
                <w:rFonts w:ascii="Arial" w:hAnsi="Arial" w:cs="Arial"/>
                <w:b/>
              </w:rPr>
              <w:t>VAT</w:t>
            </w:r>
          </w:p>
          <w:p w:rsidR="00F15A75" w:rsidRPr="00922827" w:rsidRDefault="00F15A75" w:rsidP="00F15A75">
            <w:pPr>
              <w:jc w:val="center"/>
              <w:rPr>
                <w:rFonts w:ascii="Arial" w:hAnsi="Arial" w:cs="Arial"/>
              </w:rPr>
            </w:pPr>
            <w:r w:rsidRPr="00922827">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b/>
              </w:rPr>
            </w:pPr>
            <w:r w:rsidRPr="00922827">
              <w:rPr>
                <w:rFonts w:ascii="Arial" w:hAnsi="Arial" w:cs="Arial"/>
                <w:b/>
              </w:rPr>
              <w:t>Wartość</w:t>
            </w:r>
          </w:p>
          <w:p w:rsidR="00F15A75" w:rsidRPr="00922827" w:rsidRDefault="00F15A75" w:rsidP="00F15A75">
            <w:pPr>
              <w:jc w:val="center"/>
              <w:rPr>
                <w:rFonts w:ascii="Arial" w:hAnsi="Arial" w:cs="Arial"/>
                <w:b/>
              </w:rPr>
            </w:pPr>
            <w:r w:rsidRPr="00922827">
              <w:rPr>
                <w:rFonts w:ascii="Arial" w:hAnsi="Arial" w:cs="Arial"/>
                <w:b/>
              </w:rPr>
              <w:t>brutto</w:t>
            </w:r>
          </w:p>
          <w:p w:rsidR="00F15A75" w:rsidRPr="00922827" w:rsidRDefault="00F15A75" w:rsidP="00F15A75">
            <w:pPr>
              <w:jc w:val="center"/>
              <w:rPr>
                <w:rFonts w:ascii="Arial" w:hAnsi="Arial" w:cs="Arial"/>
              </w:rPr>
            </w:pPr>
            <w:r w:rsidRPr="00922827">
              <w:rPr>
                <w:rFonts w:ascii="Arial" w:hAnsi="Arial" w:cs="Arial"/>
              </w:rPr>
              <w:t>(obliczyć: 7 + 9)</w:t>
            </w:r>
          </w:p>
        </w:tc>
      </w:tr>
      <w:tr w:rsidR="00F15A75" w:rsidRPr="00922827" w:rsidTr="0092282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F15A75" w:rsidRPr="00922827" w:rsidRDefault="00F15A75" w:rsidP="00F15A75">
            <w:pPr>
              <w:jc w:val="center"/>
              <w:rPr>
                <w:rFonts w:ascii="Arial" w:hAnsi="Arial" w:cs="Arial"/>
              </w:rPr>
            </w:pPr>
            <w:r w:rsidRPr="00922827">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rPr>
            </w:pPr>
            <w:r w:rsidRPr="00922827">
              <w:rPr>
                <w:rFonts w:ascii="Arial" w:hAnsi="Arial" w:cs="Arial"/>
              </w:rPr>
              <w:t>10</w:t>
            </w:r>
          </w:p>
        </w:tc>
      </w:tr>
      <w:tr w:rsidR="00F15A75" w:rsidRPr="00922827" w:rsidTr="00922827">
        <w:trPr>
          <w:trHeight w:val="1090"/>
        </w:trPr>
        <w:tc>
          <w:tcPr>
            <w:tcW w:w="486" w:type="dxa"/>
            <w:tcBorders>
              <w:top w:val="thinThickLargeGap" w:sz="24" w:space="0" w:color="auto"/>
              <w:left w:val="thinThickLargeGap" w:sz="24" w:space="0" w:color="auto"/>
              <w:bottom w:val="single" w:sz="4" w:space="0" w:color="auto"/>
              <w:right w:val="single" w:sz="4" w:space="0" w:color="auto"/>
            </w:tcBorders>
            <w:vAlign w:val="center"/>
            <w:hideMark/>
          </w:tcPr>
          <w:p w:rsidR="00F15A75" w:rsidRPr="00922827" w:rsidRDefault="00F15A75" w:rsidP="00F15A75">
            <w:pPr>
              <w:jc w:val="center"/>
              <w:rPr>
                <w:rFonts w:ascii="Arial" w:hAnsi="Arial" w:cs="Arial"/>
              </w:rPr>
            </w:pPr>
            <w:r w:rsidRPr="00922827">
              <w:rPr>
                <w:rFonts w:ascii="Arial" w:hAnsi="Arial" w:cs="Arial"/>
              </w:rPr>
              <w:t>1.</w:t>
            </w:r>
          </w:p>
        </w:tc>
        <w:tc>
          <w:tcPr>
            <w:tcW w:w="3921" w:type="dxa"/>
            <w:tcBorders>
              <w:top w:val="thinThickLargeGap" w:sz="24" w:space="0" w:color="auto"/>
              <w:left w:val="single" w:sz="4" w:space="0" w:color="auto"/>
              <w:bottom w:val="single" w:sz="4" w:space="0" w:color="auto"/>
              <w:right w:val="single" w:sz="4" w:space="0" w:color="auto"/>
            </w:tcBorders>
            <w:vAlign w:val="center"/>
            <w:hideMark/>
          </w:tcPr>
          <w:p w:rsidR="00F15A75" w:rsidRPr="00922827" w:rsidRDefault="00F15A75" w:rsidP="00F15A75">
            <w:pPr>
              <w:autoSpaceDN w:val="0"/>
              <w:rPr>
                <w:rFonts w:ascii="Arial" w:hAnsi="Arial" w:cs="Arial"/>
                <w:lang w:eastAsia="pl-PL"/>
              </w:rPr>
            </w:pPr>
            <w:r w:rsidRPr="00922827">
              <w:rPr>
                <w:rFonts w:ascii="Arial" w:hAnsi="Arial" w:cs="Arial"/>
                <w:lang w:eastAsia="pl-PL"/>
              </w:rPr>
              <w:t>Ampularium zaprojektowane do przenoszenia  i przechowywania min. 90 ampułek różnych rozmiarów. Wykonane z materiału typu Cordura, w kolorze czerwonym. Odporne na uszkodzenia. Usztywnienia z tworzywa i elastycznej pianki. W środku przezroczysta ściana z zamykanymi kieszeniami z miejscem np. na strzykawki, igły itp. Okienko z przodu z możliwością umieszczenia informacji o zawartości ampularium. Zamykane zamkiem błyskawicznym dwukierunkowym. Elementy funkcyjne takie jak rączka, dodatkowa kieszeń z przodu zamykana na rzep. Na tylnej ścianie rzepy typu pętelka umożliwiające mocowanie w plecakach i torbach medycznych.</w:t>
            </w:r>
            <w:r w:rsidR="00922827" w:rsidRPr="00922827">
              <w:rPr>
                <w:rFonts w:ascii="Arial" w:hAnsi="Arial" w:cs="Arial"/>
                <w:lang w:eastAsia="pl-PL"/>
              </w:rPr>
              <w:t xml:space="preserve"> O</w:t>
            </w:r>
            <w:r w:rsidR="00922827" w:rsidRPr="00922827">
              <w:rPr>
                <w:rFonts w:ascii="Arial" w:hAnsi="Arial" w:cs="Arial"/>
                <w:lang w:eastAsia="pl-PL"/>
              </w:rPr>
              <w:t xml:space="preserve">kres gwarancji </w:t>
            </w:r>
            <w:r w:rsidR="00922827" w:rsidRPr="00922827">
              <w:rPr>
                <w:rFonts w:ascii="Arial" w:hAnsi="Arial" w:cs="Arial"/>
                <w:lang w:eastAsia="pl-PL"/>
              </w:rPr>
              <w:t>minimum</w:t>
            </w:r>
            <w:r w:rsidR="00922827" w:rsidRPr="00922827">
              <w:rPr>
                <w:rFonts w:ascii="Arial" w:hAnsi="Arial" w:cs="Arial"/>
                <w:lang w:eastAsia="pl-PL"/>
              </w:rPr>
              <w:t xml:space="preserve"> 24 miesi</w:t>
            </w:r>
            <w:r w:rsidR="00922827" w:rsidRPr="00922827">
              <w:rPr>
                <w:rFonts w:ascii="Arial" w:hAnsi="Arial" w:cs="Arial"/>
                <w:lang w:eastAsia="pl-PL"/>
              </w:rPr>
              <w:t>ące.</w:t>
            </w:r>
          </w:p>
          <w:p w:rsidR="00F15A75" w:rsidRPr="00922827" w:rsidRDefault="00F15A75" w:rsidP="00F15A75">
            <w:pPr>
              <w:autoSpaceDN w:val="0"/>
              <w:rPr>
                <w:rFonts w:ascii="Arial" w:hAnsi="Arial" w:cs="Arial"/>
                <w:lang w:eastAsia="pl-PL"/>
              </w:rPr>
            </w:pPr>
            <w:r w:rsidRPr="00922827">
              <w:rPr>
                <w:rFonts w:ascii="Arial" w:hAnsi="Arial" w:cs="Arial"/>
                <w:lang w:eastAsia="pl-PL"/>
              </w:rPr>
              <w:t>Wymiary: 11x27x23 cm (+/- 1,5 cm).</w:t>
            </w:r>
          </w:p>
          <w:p w:rsidR="00F15A75" w:rsidRPr="00922827" w:rsidRDefault="00F15A75" w:rsidP="00F15A75">
            <w:pPr>
              <w:autoSpaceDN w:val="0"/>
              <w:rPr>
                <w:rFonts w:ascii="Arial" w:hAnsi="Arial" w:cs="Arial"/>
                <w:lang w:eastAsia="pl-PL"/>
              </w:rPr>
            </w:pPr>
            <w:r w:rsidRPr="00922827">
              <w:rPr>
                <w:rFonts w:ascii="Arial" w:hAnsi="Arial" w:cs="Arial"/>
                <w:color w:val="FF0000"/>
                <w:lang w:eastAsia="pl-PL"/>
              </w:rPr>
              <w:t>Parametr punktowany:</w:t>
            </w:r>
            <w:r w:rsidRPr="00922827">
              <w:rPr>
                <w:rFonts w:ascii="Arial" w:hAnsi="Arial" w:cs="Arial"/>
                <w:lang w:eastAsia="pl-PL"/>
              </w:rPr>
              <w:t xml:space="preserve"> dodatkowo w zestawie małe ampularium „narkotyczne” na min. 12 ampułek: TAK – 1 pkt; NIE – 0 pkt.: ………………….. (wpisać).</w:t>
            </w:r>
          </w:p>
        </w:tc>
        <w:tc>
          <w:tcPr>
            <w:tcW w:w="2126" w:type="dxa"/>
            <w:tcBorders>
              <w:top w:val="thinThickLargeGap" w:sz="24" w:space="0" w:color="auto"/>
              <w:left w:val="single" w:sz="2" w:space="0" w:color="000000"/>
              <w:bottom w:val="single" w:sz="4" w:space="0" w:color="auto"/>
              <w:right w:val="single" w:sz="2" w:space="0" w:color="000000"/>
            </w:tcBorders>
            <w:vAlign w:val="center"/>
            <w:hideMark/>
          </w:tcPr>
          <w:p w:rsidR="00F15A75" w:rsidRPr="00922827" w:rsidRDefault="00F15A75" w:rsidP="00F15A75">
            <w:pPr>
              <w:spacing w:line="276" w:lineRule="auto"/>
              <w:jc w:val="center"/>
              <w:rPr>
                <w:rFonts w:ascii="Arial" w:hAnsi="Arial" w:cs="Arial"/>
                <w:sz w:val="18"/>
                <w:szCs w:val="18"/>
              </w:rPr>
            </w:pPr>
            <w:r w:rsidRPr="00922827">
              <w:rPr>
                <w:rFonts w:ascii="Arial" w:hAnsi="Arial" w:cs="Arial"/>
                <w:sz w:val="18"/>
                <w:szCs w:val="18"/>
              </w:rPr>
              <w:t>Producent:</w:t>
            </w:r>
          </w:p>
          <w:p w:rsidR="00F15A75" w:rsidRPr="00922827" w:rsidRDefault="00F15A75" w:rsidP="00F15A75">
            <w:pPr>
              <w:spacing w:line="276" w:lineRule="auto"/>
              <w:jc w:val="center"/>
              <w:rPr>
                <w:rFonts w:ascii="Arial" w:hAnsi="Arial" w:cs="Arial"/>
                <w:sz w:val="18"/>
                <w:szCs w:val="18"/>
              </w:rPr>
            </w:pPr>
            <w:r w:rsidRPr="00922827">
              <w:rPr>
                <w:rFonts w:ascii="Arial" w:hAnsi="Arial" w:cs="Arial"/>
                <w:sz w:val="18"/>
                <w:szCs w:val="18"/>
              </w:rPr>
              <w:t>……….……..………….</w:t>
            </w:r>
          </w:p>
          <w:p w:rsidR="00F15A75" w:rsidRPr="00922827" w:rsidRDefault="00F15A75" w:rsidP="00F15A75">
            <w:pPr>
              <w:spacing w:line="276" w:lineRule="auto"/>
              <w:jc w:val="center"/>
              <w:rPr>
                <w:rFonts w:ascii="Arial" w:hAnsi="Arial" w:cs="Arial"/>
                <w:sz w:val="18"/>
                <w:szCs w:val="18"/>
              </w:rPr>
            </w:pPr>
            <w:r w:rsidRPr="00922827">
              <w:rPr>
                <w:rFonts w:ascii="Arial" w:hAnsi="Arial" w:cs="Arial"/>
                <w:sz w:val="18"/>
                <w:szCs w:val="18"/>
              </w:rPr>
              <w:t>Numer katalogowy:</w:t>
            </w:r>
          </w:p>
          <w:p w:rsidR="00F15A75" w:rsidRPr="00922827" w:rsidRDefault="00F15A75" w:rsidP="00F15A75">
            <w:pPr>
              <w:jc w:val="center"/>
              <w:rPr>
                <w:rFonts w:ascii="Arial" w:hAnsi="Arial" w:cs="Arial"/>
                <w:sz w:val="21"/>
                <w:szCs w:val="21"/>
              </w:rPr>
            </w:pPr>
            <w:r w:rsidRPr="00922827">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rsidR="00F15A75" w:rsidRPr="00922827" w:rsidRDefault="00F15A75" w:rsidP="00F15A75">
            <w:pPr>
              <w:jc w:val="center"/>
              <w:rPr>
                <w:rFonts w:ascii="Arial" w:hAnsi="Arial" w:cs="Arial"/>
              </w:rPr>
            </w:pPr>
            <w:r w:rsidRPr="00922827">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rsidR="00F15A75" w:rsidRPr="00922827" w:rsidRDefault="00F15A75" w:rsidP="00F15A75">
            <w:pPr>
              <w:jc w:val="center"/>
              <w:rPr>
                <w:rFonts w:ascii="Arial" w:hAnsi="Arial" w:cs="Arial"/>
                <w:bCs/>
              </w:rPr>
            </w:pPr>
            <w:r w:rsidRPr="00922827">
              <w:rPr>
                <w:rFonts w:ascii="Arial" w:hAnsi="Arial" w:cs="Arial"/>
                <w:bCs/>
              </w:rPr>
              <w:t>40</w:t>
            </w:r>
          </w:p>
        </w:tc>
        <w:tc>
          <w:tcPr>
            <w:tcW w:w="1112" w:type="dxa"/>
            <w:gridSpan w:val="2"/>
            <w:tcBorders>
              <w:top w:val="thinThickLargeGap" w:sz="24" w:space="0" w:color="auto"/>
              <w:left w:val="single" w:sz="2" w:space="0" w:color="000000"/>
              <w:bottom w:val="single" w:sz="4" w:space="0" w:color="auto"/>
              <w:right w:val="nil"/>
            </w:tcBorders>
            <w:vAlign w:val="center"/>
          </w:tcPr>
          <w:p w:rsidR="00F15A75" w:rsidRPr="00922827" w:rsidRDefault="00F15A75"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F15A75" w:rsidRPr="00922827" w:rsidRDefault="00F15A75"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F15A75" w:rsidRPr="00922827" w:rsidRDefault="00F15A75"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F15A75" w:rsidRPr="00922827" w:rsidRDefault="00F15A75" w:rsidP="00F15A75">
            <w:pPr>
              <w:jc w:val="center"/>
              <w:rPr>
                <w:rFonts w:ascii="Arial" w:eastAsia="Arial Unicode MS" w:hAnsi="Arial" w:cs="Arial"/>
                <w:bCs/>
              </w:rPr>
            </w:pPr>
          </w:p>
        </w:tc>
        <w:tc>
          <w:tcPr>
            <w:tcW w:w="2132" w:type="dxa"/>
            <w:tcBorders>
              <w:top w:val="thinThickLargeGap" w:sz="24" w:space="0" w:color="auto"/>
              <w:left w:val="single" w:sz="2" w:space="0" w:color="000000"/>
              <w:bottom w:val="single" w:sz="4" w:space="0" w:color="auto"/>
              <w:right w:val="thinThickLargeGap" w:sz="24" w:space="0" w:color="auto"/>
            </w:tcBorders>
            <w:vAlign w:val="center"/>
          </w:tcPr>
          <w:p w:rsidR="00F15A75" w:rsidRPr="00922827" w:rsidRDefault="00F15A75" w:rsidP="00F15A75">
            <w:pPr>
              <w:jc w:val="center"/>
              <w:rPr>
                <w:rFonts w:ascii="Arial" w:hAnsi="Arial" w:cs="Arial"/>
              </w:rPr>
            </w:pPr>
          </w:p>
        </w:tc>
      </w:tr>
      <w:tr w:rsidR="00922827" w:rsidRPr="00922827" w:rsidTr="00922827">
        <w:trPr>
          <w:trHeight w:val="1090"/>
        </w:trPr>
        <w:tc>
          <w:tcPr>
            <w:tcW w:w="486" w:type="dxa"/>
            <w:tcBorders>
              <w:top w:val="single" w:sz="4" w:space="0" w:color="auto"/>
              <w:left w:val="thinThickLargeGap" w:sz="24" w:space="0" w:color="auto"/>
              <w:bottom w:val="single" w:sz="2" w:space="0" w:color="000000"/>
              <w:right w:val="single" w:sz="4" w:space="0" w:color="auto"/>
            </w:tcBorders>
            <w:vAlign w:val="center"/>
          </w:tcPr>
          <w:p w:rsidR="00922827" w:rsidRPr="00922827" w:rsidRDefault="00922827" w:rsidP="00922827">
            <w:pPr>
              <w:jc w:val="center"/>
              <w:rPr>
                <w:rFonts w:ascii="Arial" w:hAnsi="Arial" w:cs="Arial"/>
              </w:rPr>
            </w:pPr>
            <w:r w:rsidRPr="00922827">
              <w:rPr>
                <w:rFonts w:ascii="Arial" w:hAnsi="Arial" w:cs="Arial"/>
              </w:rPr>
              <w:t>2.</w:t>
            </w:r>
          </w:p>
        </w:tc>
        <w:tc>
          <w:tcPr>
            <w:tcW w:w="3921" w:type="dxa"/>
            <w:tcBorders>
              <w:top w:val="single" w:sz="4" w:space="0" w:color="auto"/>
              <w:left w:val="single" w:sz="4" w:space="0" w:color="auto"/>
              <w:bottom w:val="single" w:sz="4" w:space="0" w:color="auto"/>
              <w:right w:val="single" w:sz="4" w:space="0" w:color="auto"/>
            </w:tcBorders>
            <w:vAlign w:val="center"/>
          </w:tcPr>
          <w:p w:rsidR="00922827" w:rsidRPr="00922827" w:rsidRDefault="00922827" w:rsidP="00922827">
            <w:pPr>
              <w:rPr>
                <w:rFonts w:ascii="Arial" w:hAnsi="Arial" w:cs="Arial"/>
              </w:rPr>
            </w:pPr>
            <w:r w:rsidRPr="00922827">
              <w:rPr>
                <w:rFonts w:ascii="Arial" w:hAnsi="Arial" w:cs="Arial"/>
              </w:rPr>
              <w:t xml:space="preserve">Małe ampularium na leki narkotyczne wykonane z materiału typu Cordura, w kolorze czerwonym, odporne na uszkodzenia, ścianki usztywnione elastyczną pianką. Ścianka na przedniej kieszeni  </w:t>
            </w:r>
            <w:r w:rsidRPr="00922827">
              <w:rPr>
                <w:rFonts w:ascii="Arial" w:hAnsi="Arial" w:cs="Arial"/>
              </w:rPr>
              <w:t>z</w:t>
            </w:r>
            <w:r w:rsidRPr="00922827">
              <w:rPr>
                <w:rFonts w:ascii="Arial" w:hAnsi="Arial" w:cs="Arial"/>
              </w:rPr>
              <w:t xml:space="preserve"> okienk</w:t>
            </w:r>
            <w:r w:rsidRPr="00922827">
              <w:rPr>
                <w:rFonts w:ascii="Arial" w:hAnsi="Arial" w:cs="Arial"/>
              </w:rPr>
              <w:t>iem</w:t>
            </w:r>
            <w:r w:rsidRPr="00922827">
              <w:rPr>
                <w:rFonts w:ascii="Arial" w:hAnsi="Arial" w:cs="Arial"/>
              </w:rPr>
              <w:t xml:space="preserve"> umożliwiając</w:t>
            </w:r>
            <w:r w:rsidRPr="00922827">
              <w:rPr>
                <w:rFonts w:ascii="Arial" w:hAnsi="Arial" w:cs="Arial"/>
              </w:rPr>
              <w:t>ym</w:t>
            </w:r>
            <w:r w:rsidRPr="00922827">
              <w:rPr>
                <w:rFonts w:ascii="Arial" w:hAnsi="Arial" w:cs="Arial"/>
              </w:rPr>
              <w:t xml:space="preserve"> zamieszczenie informacji o zawartości ampularium, rzep typu pętelka na tylnej ściance oraz przegródka z elastycznej </w:t>
            </w:r>
            <w:r w:rsidRPr="00922827">
              <w:rPr>
                <w:rFonts w:ascii="Arial" w:hAnsi="Arial" w:cs="Arial"/>
              </w:rPr>
              <w:lastRenderedPageBreak/>
              <w:t xml:space="preserve">pianki pośrodku ampularium. Ampularium zamykane zamkiem błyskawicznym dwukierunkowym. Ampularium posiadające miejsce na min. 12 ampułek (4 ampułki 2 ml, 8 ampułek 1 ml). </w:t>
            </w:r>
          </w:p>
          <w:p w:rsidR="00922827" w:rsidRPr="00922827" w:rsidRDefault="00922827" w:rsidP="00922827">
            <w:pPr>
              <w:autoSpaceDN w:val="0"/>
              <w:rPr>
                <w:rFonts w:ascii="Arial" w:hAnsi="Arial" w:cs="Arial"/>
              </w:rPr>
            </w:pPr>
            <w:r w:rsidRPr="00922827">
              <w:rPr>
                <w:rFonts w:ascii="Arial" w:hAnsi="Arial" w:cs="Arial"/>
              </w:rPr>
              <w:t>Wymiary 12x13x3 cm [+/- 1 cm] (wysokość szerokość x głębokość).</w:t>
            </w:r>
          </w:p>
          <w:p w:rsidR="00922827" w:rsidRPr="00922827" w:rsidRDefault="00922827" w:rsidP="00922827">
            <w:pPr>
              <w:autoSpaceDN w:val="0"/>
              <w:rPr>
                <w:rFonts w:ascii="Arial" w:hAnsi="Arial" w:cs="Arial"/>
                <w:lang w:eastAsia="pl-PL"/>
              </w:rPr>
            </w:pPr>
            <w:r w:rsidRPr="00922827">
              <w:rPr>
                <w:rFonts w:ascii="Arial" w:hAnsi="Arial" w:cs="Arial"/>
                <w:lang w:eastAsia="pl-PL"/>
              </w:rPr>
              <w:t>Okres gwarancji minimum 24 miesiące.</w:t>
            </w:r>
          </w:p>
        </w:tc>
        <w:tc>
          <w:tcPr>
            <w:tcW w:w="2126" w:type="dxa"/>
            <w:tcBorders>
              <w:top w:val="single" w:sz="4" w:space="0" w:color="auto"/>
              <w:left w:val="single" w:sz="2" w:space="0" w:color="000000"/>
              <w:bottom w:val="single" w:sz="4" w:space="0" w:color="auto"/>
              <w:right w:val="single" w:sz="2" w:space="0" w:color="000000"/>
            </w:tcBorders>
            <w:vAlign w:val="center"/>
          </w:tcPr>
          <w:p w:rsidR="00922827" w:rsidRPr="00922827" w:rsidRDefault="00922827" w:rsidP="00922827">
            <w:pPr>
              <w:spacing w:line="276" w:lineRule="auto"/>
              <w:jc w:val="center"/>
              <w:rPr>
                <w:rFonts w:ascii="Arial" w:hAnsi="Arial" w:cs="Arial"/>
                <w:sz w:val="18"/>
                <w:szCs w:val="18"/>
              </w:rPr>
            </w:pPr>
            <w:r w:rsidRPr="00922827">
              <w:rPr>
                <w:rFonts w:ascii="Arial" w:hAnsi="Arial" w:cs="Arial"/>
                <w:sz w:val="18"/>
                <w:szCs w:val="18"/>
              </w:rPr>
              <w:lastRenderedPageBreak/>
              <w:t>Producent:</w:t>
            </w:r>
          </w:p>
          <w:p w:rsidR="00922827" w:rsidRPr="00922827" w:rsidRDefault="00922827" w:rsidP="00922827">
            <w:pPr>
              <w:spacing w:line="276" w:lineRule="auto"/>
              <w:jc w:val="center"/>
              <w:rPr>
                <w:rFonts w:ascii="Arial" w:hAnsi="Arial" w:cs="Arial"/>
                <w:sz w:val="18"/>
                <w:szCs w:val="18"/>
              </w:rPr>
            </w:pPr>
            <w:r w:rsidRPr="00922827">
              <w:rPr>
                <w:rFonts w:ascii="Arial" w:hAnsi="Arial" w:cs="Arial"/>
                <w:sz w:val="18"/>
                <w:szCs w:val="18"/>
              </w:rPr>
              <w:t>……….……..………….</w:t>
            </w:r>
          </w:p>
          <w:p w:rsidR="00922827" w:rsidRPr="00922827" w:rsidRDefault="00922827" w:rsidP="00922827">
            <w:pPr>
              <w:spacing w:line="276" w:lineRule="auto"/>
              <w:jc w:val="center"/>
              <w:rPr>
                <w:rFonts w:ascii="Arial" w:hAnsi="Arial" w:cs="Arial"/>
                <w:sz w:val="18"/>
                <w:szCs w:val="18"/>
              </w:rPr>
            </w:pPr>
            <w:r w:rsidRPr="00922827">
              <w:rPr>
                <w:rFonts w:ascii="Arial" w:hAnsi="Arial" w:cs="Arial"/>
                <w:sz w:val="18"/>
                <w:szCs w:val="18"/>
              </w:rPr>
              <w:t>Numer katalogowy:</w:t>
            </w:r>
          </w:p>
          <w:p w:rsidR="00922827" w:rsidRPr="00922827" w:rsidRDefault="00922827" w:rsidP="00922827">
            <w:pPr>
              <w:jc w:val="center"/>
              <w:rPr>
                <w:rFonts w:ascii="Arial" w:hAnsi="Arial" w:cs="Arial"/>
                <w:sz w:val="21"/>
                <w:szCs w:val="21"/>
              </w:rPr>
            </w:pPr>
            <w:r w:rsidRPr="00922827">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rsidR="00922827" w:rsidRPr="00922827" w:rsidRDefault="00922827" w:rsidP="00922827">
            <w:pPr>
              <w:jc w:val="center"/>
              <w:rPr>
                <w:rFonts w:ascii="Arial" w:hAnsi="Arial" w:cs="Arial"/>
              </w:rPr>
            </w:pPr>
            <w:r w:rsidRPr="00922827">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tcPr>
          <w:p w:rsidR="00922827" w:rsidRPr="00922827" w:rsidRDefault="00922827" w:rsidP="00922827">
            <w:pPr>
              <w:jc w:val="center"/>
              <w:rPr>
                <w:rFonts w:ascii="Arial" w:hAnsi="Arial" w:cs="Arial"/>
                <w:bCs/>
              </w:rPr>
            </w:pPr>
            <w:r w:rsidRPr="00922827">
              <w:rPr>
                <w:rFonts w:ascii="Arial" w:hAnsi="Arial" w:cs="Arial"/>
                <w:bCs/>
              </w:rPr>
              <w:t>20</w:t>
            </w:r>
          </w:p>
        </w:tc>
        <w:tc>
          <w:tcPr>
            <w:tcW w:w="1112" w:type="dxa"/>
            <w:gridSpan w:val="2"/>
            <w:tcBorders>
              <w:top w:val="single" w:sz="4" w:space="0" w:color="auto"/>
              <w:left w:val="single" w:sz="2" w:space="0" w:color="000000"/>
              <w:bottom w:val="single" w:sz="2" w:space="0" w:color="000000"/>
              <w:right w:val="nil"/>
            </w:tcBorders>
            <w:vAlign w:val="center"/>
          </w:tcPr>
          <w:p w:rsidR="00922827" w:rsidRPr="00922827" w:rsidRDefault="00922827" w:rsidP="00922827">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922827" w:rsidRPr="00922827" w:rsidRDefault="00922827" w:rsidP="00922827">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922827" w:rsidRPr="00922827" w:rsidRDefault="00922827" w:rsidP="00922827">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922827" w:rsidRPr="00922827" w:rsidRDefault="00922827" w:rsidP="00922827">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922827" w:rsidRPr="00922827" w:rsidRDefault="00922827" w:rsidP="00922827">
            <w:pPr>
              <w:jc w:val="center"/>
              <w:rPr>
                <w:rFonts w:ascii="Arial" w:hAnsi="Arial" w:cs="Arial"/>
              </w:rPr>
            </w:pPr>
          </w:p>
        </w:tc>
      </w:tr>
      <w:tr w:rsidR="00F15A75" w:rsidRPr="00922827" w:rsidTr="00922827">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right"/>
              <w:rPr>
                <w:rFonts w:ascii="Arial" w:hAnsi="Arial" w:cs="Arial"/>
                <w:sz w:val="24"/>
              </w:rPr>
            </w:pPr>
            <w:r w:rsidRPr="0092282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922827" w:rsidRDefault="00F15A75"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922827" w:rsidRDefault="00F15A75" w:rsidP="00F15A75">
            <w:pPr>
              <w:jc w:val="center"/>
              <w:rPr>
                <w:rFonts w:ascii="Arial" w:hAnsi="Arial" w:cs="Arial"/>
                <w:sz w:val="24"/>
                <w:szCs w:val="24"/>
              </w:rPr>
            </w:pPr>
            <w:r w:rsidRPr="00922827">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922827" w:rsidRDefault="00F15A75"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922827" w:rsidRDefault="00F15A75" w:rsidP="00F15A75">
            <w:pPr>
              <w:jc w:val="center"/>
              <w:rPr>
                <w:rFonts w:ascii="Arial" w:hAnsi="Arial" w:cs="Arial"/>
                <w:b/>
                <w:sz w:val="24"/>
                <w:szCs w:val="24"/>
              </w:rPr>
            </w:pPr>
          </w:p>
        </w:tc>
      </w:tr>
    </w:tbl>
    <w:p w:rsidR="00F15A75" w:rsidRPr="00922827" w:rsidRDefault="00F15A75" w:rsidP="00F15A75">
      <w:pPr>
        <w:rPr>
          <w:rFonts w:ascii="Arial" w:hAnsi="Arial" w:cs="Arial"/>
          <w:b/>
          <w:bCs/>
          <w:sz w:val="10"/>
          <w:szCs w:val="10"/>
        </w:rPr>
      </w:pPr>
    </w:p>
    <w:p w:rsidR="00F15A75" w:rsidRPr="00922827" w:rsidRDefault="00F15A75" w:rsidP="00F15A75">
      <w:pPr>
        <w:autoSpaceDN w:val="0"/>
        <w:ind w:left="-567"/>
        <w:jc w:val="both"/>
        <w:rPr>
          <w:rFonts w:ascii="Arial" w:hAnsi="Arial" w:cs="Arial"/>
          <w:iCs/>
          <w:spacing w:val="4"/>
        </w:rPr>
      </w:pPr>
      <w:r w:rsidRPr="00922827">
        <w:rPr>
          <w:rFonts w:ascii="Arial" w:hAnsi="Arial" w:cs="Arial"/>
        </w:rPr>
        <w:t>* Jeżeli producent nie nadaje numeru katalogowego, informację tę należy wpisać w kolumnie 3.</w:t>
      </w:r>
    </w:p>
    <w:p w:rsidR="00F15A75" w:rsidRPr="00922827" w:rsidRDefault="00F15A75" w:rsidP="00F15A75">
      <w:pPr>
        <w:autoSpaceDN w:val="0"/>
        <w:ind w:left="-567"/>
        <w:jc w:val="both"/>
        <w:rPr>
          <w:rFonts w:ascii="Arial" w:hAnsi="Arial" w:cs="Arial"/>
          <w:iCs/>
          <w:spacing w:val="4"/>
        </w:rPr>
      </w:pPr>
    </w:p>
    <w:p w:rsidR="00F15A75" w:rsidRPr="00922827" w:rsidRDefault="00F15A75" w:rsidP="00F15A75">
      <w:pPr>
        <w:autoSpaceDN w:val="0"/>
        <w:ind w:left="-567"/>
        <w:jc w:val="both"/>
        <w:rPr>
          <w:rFonts w:ascii="Arial" w:hAnsi="Arial" w:cs="Arial"/>
          <w:iCs/>
          <w:spacing w:val="4"/>
        </w:rPr>
      </w:pPr>
      <w:r w:rsidRPr="00922827">
        <w:rPr>
          <w:rFonts w:ascii="Arial" w:hAnsi="Arial" w:cs="Arial"/>
          <w:iCs/>
          <w:spacing w:val="4"/>
        </w:rPr>
        <w:t xml:space="preserve">Dostawa w terminie: 1-4 dni roboczych – 1 pkt; 5-7 dni roboczych – 0 pkt. </w:t>
      </w:r>
    </w:p>
    <w:p w:rsidR="00F15A75" w:rsidRPr="00922827" w:rsidRDefault="00F15A75" w:rsidP="00F15A75">
      <w:pPr>
        <w:autoSpaceDN w:val="0"/>
        <w:ind w:left="-567"/>
        <w:jc w:val="both"/>
        <w:rPr>
          <w:rFonts w:ascii="Arial" w:hAnsi="Arial" w:cs="Arial"/>
        </w:rPr>
      </w:pPr>
    </w:p>
    <w:p w:rsidR="00F15A75" w:rsidRPr="00922827" w:rsidRDefault="00F15A75" w:rsidP="00F15A75">
      <w:pPr>
        <w:autoSpaceDN w:val="0"/>
        <w:ind w:left="-567"/>
        <w:jc w:val="both"/>
        <w:rPr>
          <w:rFonts w:ascii="Arial" w:hAnsi="Arial" w:cs="Arial"/>
        </w:rPr>
      </w:pPr>
      <w:r w:rsidRPr="00922827">
        <w:rPr>
          <w:rFonts w:ascii="Arial" w:hAnsi="Arial" w:cs="Arial"/>
        </w:rPr>
        <w:t>Przez „dzień roboczy” Zamawiający rozumie dni od poniedziałku do piątku, z wyłączeniem dni ustawowo wolnych od pracy.</w:t>
      </w:r>
    </w:p>
    <w:p w:rsidR="00F15A75" w:rsidRPr="00922827" w:rsidRDefault="00F15A75" w:rsidP="00F15A75">
      <w:pPr>
        <w:spacing w:line="360" w:lineRule="auto"/>
        <w:rPr>
          <w:rFonts w:ascii="Arial" w:hAnsi="Arial" w:cs="Arial"/>
          <w:bCs/>
          <w:lang w:eastAsia="pl-PL"/>
        </w:rPr>
      </w:pPr>
    </w:p>
    <w:p w:rsidR="00F15A75" w:rsidRPr="00922827" w:rsidRDefault="00F15A75" w:rsidP="00F15A75">
      <w:pPr>
        <w:ind w:left="-567"/>
        <w:rPr>
          <w:rFonts w:ascii="Arial" w:hAnsi="Arial" w:cs="Arial"/>
          <w:bCs/>
          <w:lang w:eastAsia="pl-PL"/>
        </w:rPr>
      </w:pPr>
      <w:r w:rsidRPr="00922827">
        <w:rPr>
          <w:rFonts w:ascii="Arial" w:hAnsi="Arial" w:cs="Arial"/>
          <w:b/>
          <w:bCs/>
          <w:lang w:eastAsia="pl-PL"/>
        </w:rPr>
        <w:t xml:space="preserve">Punkty za parametry techniczne: …………. pkt. </w:t>
      </w:r>
      <w:r w:rsidRPr="00922827">
        <w:rPr>
          <w:rFonts w:ascii="Arial" w:hAnsi="Arial" w:cs="Arial"/>
          <w:bCs/>
          <w:sz w:val="16"/>
          <w:szCs w:val="16"/>
          <w:lang w:eastAsia="pl-PL"/>
        </w:rPr>
        <w:t xml:space="preserve">(wpisać). </w:t>
      </w:r>
      <w:r w:rsidRPr="00922827">
        <w:rPr>
          <w:rFonts w:ascii="Arial" w:hAnsi="Arial" w:cs="Arial"/>
          <w:bCs/>
          <w:lang w:eastAsia="pl-PL"/>
        </w:rPr>
        <w:t>Maksimum do uzyskania w tym zadaniu: 1 pkt.</w:t>
      </w:r>
    </w:p>
    <w:p w:rsidR="00F15A75" w:rsidRPr="00922827" w:rsidRDefault="00F15A75" w:rsidP="00F15A75">
      <w:pPr>
        <w:ind w:left="-567"/>
        <w:rPr>
          <w:rFonts w:ascii="Arial" w:hAnsi="Arial" w:cs="Arial"/>
          <w:bCs/>
          <w:lang w:eastAsia="pl-PL"/>
        </w:rPr>
      </w:pPr>
    </w:p>
    <w:p w:rsidR="00F15A75" w:rsidRPr="00922827" w:rsidRDefault="00F15A75" w:rsidP="00922827">
      <w:pPr>
        <w:rPr>
          <w:rFonts w:ascii="Arial" w:hAnsi="Arial" w:cs="Arial"/>
          <w:b/>
          <w:bCs/>
          <w:lang w:eastAsia="pl-PL"/>
        </w:rPr>
      </w:pPr>
    </w:p>
    <w:p w:rsidR="00F15A75" w:rsidRPr="00922827" w:rsidRDefault="00F15A75" w:rsidP="00F15A75">
      <w:pPr>
        <w:ind w:left="-567"/>
        <w:rPr>
          <w:rFonts w:ascii="Arial" w:hAnsi="Arial" w:cs="Arial"/>
          <w:bCs/>
          <w:lang w:eastAsia="pl-PL"/>
        </w:rPr>
      </w:pPr>
      <w:r w:rsidRPr="00922827">
        <w:rPr>
          <w:rFonts w:ascii="Arial" w:hAnsi="Arial" w:cs="Arial"/>
          <w:b/>
          <w:bCs/>
          <w:lang w:eastAsia="pl-PL"/>
        </w:rPr>
        <w:t xml:space="preserve">Termin dostawy: ………….. dni </w:t>
      </w:r>
      <w:r w:rsidRPr="00922827">
        <w:rPr>
          <w:rFonts w:ascii="Arial" w:hAnsi="Arial" w:cs="Arial"/>
          <w:bCs/>
          <w:sz w:val="16"/>
          <w:szCs w:val="16"/>
          <w:lang w:eastAsia="pl-PL"/>
        </w:rPr>
        <w:t>(wpisać)</w:t>
      </w:r>
    </w:p>
    <w:p w:rsidR="00F15A75" w:rsidRPr="00922827" w:rsidRDefault="00F15A75" w:rsidP="00F15A75">
      <w:pPr>
        <w:spacing w:line="360" w:lineRule="auto"/>
        <w:ind w:left="-567"/>
        <w:rPr>
          <w:rFonts w:ascii="Arial" w:hAnsi="Arial" w:cs="Arial"/>
          <w:bCs/>
          <w:sz w:val="16"/>
          <w:szCs w:val="16"/>
          <w:lang w:eastAsia="pl-PL"/>
        </w:rPr>
      </w:pPr>
    </w:p>
    <w:p w:rsidR="00F15A75" w:rsidRPr="00922827" w:rsidRDefault="00F15A75" w:rsidP="005C5E2F">
      <w:pPr>
        <w:rPr>
          <w:rFonts w:ascii="Arial" w:hAnsi="Arial" w:cs="Arial"/>
          <w:b/>
          <w:sz w:val="28"/>
          <w:szCs w:val="28"/>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F15A75" w:rsidRPr="00E96C7C" w:rsidRDefault="00F15A75" w:rsidP="005C5E2F">
      <w:pPr>
        <w:rPr>
          <w:rFonts w:ascii="Arial" w:hAnsi="Arial" w:cs="Arial"/>
          <w:b/>
          <w:sz w:val="28"/>
          <w:szCs w:val="28"/>
          <w:highlight w:val="yellow"/>
        </w:rPr>
      </w:pPr>
    </w:p>
    <w:p w:rsidR="00AF5967" w:rsidRPr="00E96C7C" w:rsidRDefault="00AF5967" w:rsidP="00671F86">
      <w:pPr>
        <w:rPr>
          <w:rFonts w:ascii="Arial" w:hAnsi="Arial" w:cs="Arial"/>
          <w:b/>
          <w:sz w:val="16"/>
          <w:szCs w:val="16"/>
          <w:highlight w:val="yellow"/>
        </w:rPr>
      </w:pPr>
    </w:p>
    <w:p w:rsidR="00671F86" w:rsidRPr="00922827" w:rsidRDefault="00671F86" w:rsidP="00671F86">
      <w:pPr>
        <w:rPr>
          <w:rFonts w:ascii="Arial" w:hAnsi="Arial" w:cs="Arial"/>
          <w:b/>
          <w:sz w:val="28"/>
          <w:szCs w:val="28"/>
        </w:rPr>
      </w:pPr>
      <w:r w:rsidRPr="00922827">
        <w:rPr>
          <w:rFonts w:ascii="Arial" w:hAnsi="Arial" w:cs="Arial"/>
          <w:b/>
          <w:sz w:val="28"/>
          <w:szCs w:val="28"/>
        </w:rPr>
        <w:lastRenderedPageBreak/>
        <w:t xml:space="preserve">ZADANIE </w:t>
      </w:r>
      <w:r w:rsidR="00922827" w:rsidRPr="00922827">
        <w:rPr>
          <w:rFonts w:ascii="Arial" w:hAnsi="Arial" w:cs="Arial"/>
          <w:b/>
          <w:sz w:val="28"/>
          <w:szCs w:val="28"/>
        </w:rPr>
        <w:t>2</w:t>
      </w:r>
      <w:r w:rsidRPr="00922827">
        <w:rPr>
          <w:rFonts w:ascii="Arial" w:hAnsi="Arial" w:cs="Arial"/>
          <w:b/>
          <w:sz w:val="28"/>
          <w:szCs w:val="28"/>
        </w:rPr>
        <w:t xml:space="preserve">.  </w:t>
      </w:r>
      <w:r w:rsidR="00F9694E" w:rsidRPr="00922827">
        <w:rPr>
          <w:rFonts w:ascii="Arial" w:hAnsi="Arial" w:cs="Arial"/>
          <w:b/>
          <w:sz w:val="28"/>
          <w:szCs w:val="28"/>
        </w:rPr>
        <w:t>Plecaki, torby opatrunkowe i transportowe</w:t>
      </w:r>
    </w:p>
    <w:p w:rsidR="00671F86" w:rsidRPr="00922827" w:rsidRDefault="00671F86" w:rsidP="00671F86">
      <w:pPr>
        <w:rPr>
          <w:rFonts w:ascii="Arial" w:hAnsi="Arial" w:cs="Arial"/>
          <w:b/>
          <w:sz w:val="16"/>
          <w:szCs w:val="16"/>
        </w:rPr>
      </w:pPr>
    </w:p>
    <w:p w:rsidR="00671F86" w:rsidRPr="00922827" w:rsidRDefault="00671F86" w:rsidP="00671F86">
      <w:pPr>
        <w:rPr>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678"/>
        <w:gridCol w:w="795"/>
        <w:gridCol w:w="1068"/>
        <w:gridCol w:w="44"/>
        <w:gridCol w:w="1773"/>
        <w:gridCol w:w="850"/>
        <w:gridCol w:w="1559"/>
        <w:gridCol w:w="1880"/>
      </w:tblGrid>
      <w:tr w:rsidR="00671F86" w:rsidRPr="00922827"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proofErr w:type="spellStart"/>
            <w:r w:rsidRPr="00922827">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Nazwa producenta i numer katalogowy*</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Jedn. wym.</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keepNext/>
              <w:widowControl w:val="0"/>
              <w:ind w:left="227" w:hanging="227"/>
              <w:jc w:val="center"/>
              <w:outlineLvl w:val="0"/>
              <w:rPr>
                <w:rFonts w:ascii="Arial" w:hAnsi="Arial"/>
                <w:b/>
                <w:iCs/>
                <w:szCs w:val="24"/>
              </w:rPr>
            </w:pPr>
            <w:r w:rsidRPr="00922827">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Wartość</w:t>
            </w:r>
          </w:p>
          <w:p w:rsidR="00671F86" w:rsidRPr="00922827" w:rsidRDefault="00671F86" w:rsidP="00F15A75">
            <w:pPr>
              <w:jc w:val="center"/>
              <w:rPr>
                <w:rFonts w:ascii="Arial" w:hAnsi="Arial" w:cs="Arial"/>
                <w:b/>
              </w:rPr>
            </w:pPr>
            <w:r w:rsidRPr="00922827">
              <w:rPr>
                <w:rFonts w:ascii="Arial" w:hAnsi="Arial" w:cs="Arial"/>
                <w:b/>
              </w:rPr>
              <w:t>Netto</w:t>
            </w:r>
          </w:p>
          <w:p w:rsidR="00671F86" w:rsidRPr="00922827" w:rsidRDefault="00671F86" w:rsidP="00F15A75">
            <w:pPr>
              <w:jc w:val="center"/>
              <w:rPr>
                <w:rFonts w:ascii="Arial" w:hAnsi="Arial" w:cs="Arial"/>
              </w:rPr>
            </w:pPr>
            <w:r w:rsidRPr="00922827">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Stawka</w:t>
            </w:r>
          </w:p>
          <w:p w:rsidR="00671F86" w:rsidRPr="00922827" w:rsidRDefault="00671F86" w:rsidP="00F15A75">
            <w:pPr>
              <w:jc w:val="center"/>
              <w:rPr>
                <w:rFonts w:ascii="Arial" w:hAnsi="Arial" w:cs="Arial"/>
                <w:b/>
              </w:rPr>
            </w:pPr>
            <w:r w:rsidRPr="00922827">
              <w:rPr>
                <w:rFonts w:ascii="Arial" w:hAnsi="Arial" w:cs="Arial"/>
                <w:b/>
              </w:rPr>
              <w:t>VAT</w:t>
            </w:r>
          </w:p>
          <w:p w:rsidR="00671F86" w:rsidRPr="00922827" w:rsidRDefault="00671F86" w:rsidP="00F15A75">
            <w:pPr>
              <w:jc w:val="center"/>
              <w:rPr>
                <w:rFonts w:ascii="Arial" w:hAnsi="Arial" w:cs="Arial"/>
              </w:rPr>
            </w:pPr>
            <w:r w:rsidRPr="00922827">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Kwota</w:t>
            </w:r>
          </w:p>
          <w:p w:rsidR="00671F86" w:rsidRPr="00922827" w:rsidRDefault="00671F86" w:rsidP="00F15A75">
            <w:pPr>
              <w:jc w:val="center"/>
              <w:rPr>
                <w:rFonts w:ascii="Arial" w:hAnsi="Arial" w:cs="Arial"/>
                <w:b/>
              </w:rPr>
            </w:pPr>
            <w:r w:rsidRPr="00922827">
              <w:rPr>
                <w:rFonts w:ascii="Arial" w:hAnsi="Arial" w:cs="Arial"/>
                <w:b/>
              </w:rPr>
              <w:t>VAT</w:t>
            </w:r>
          </w:p>
          <w:p w:rsidR="00671F86" w:rsidRPr="00922827" w:rsidRDefault="00671F86" w:rsidP="00F15A75">
            <w:pPr>
              <w:jc w:val="center"/>
              <w:rPr>
                <w:rFonts w:ascii="Arial" w:hAnsi="Arial" w:cs="Arial"/>
              </w:rPr>
            </w:pPr>
            <w:r w:rsidRPr="00922827">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b/>
              </w:rPr>
            </w:pPr>
            <w:r w:rsidRPr="00922827">
              <w:rPr>
                <w:rFonts w:ascii="Arial" w:hAnsi="Arial" w:cs="Arial"/>
                <w:b/>
              </w:rPr>
              <w:t>Wartość</w:t>
            </w:r>
          </w:p>
          <w:p w:rsidR="00671F86" w:rsidRPr="00922827" w:rsidRDefault="00671F86" w:rsidP="00F15A75">
            <w:pPr>
              <w:jc w:val="center"/>
              <w:rPr>
                <w:rFonts w:ascii="Arial" w:hAnsi="Arial" w:cs="Arial"/>
                <w:b/>
              </w:rPr>
            </w:pPr>
            <w:r w:rsidRPr="00922827">
              <w:rPr>
                <w:rFonts w:ascii="Arial" w:hAnsi="Arial" w:cs="Arial"/>
                <w:b/>
              </w:rPr>
              <w:t>brutto</w:t>
            </w:r>
          </w:p>
          <w:p w:rsidR="00671F86" w:rsidRPr="00922827" w:rsidRDefault="00671F86" w:rsidP="00F15A75">
            <w:pPr>
              <w:jc w:val="center"/>
              <w:rPr>
                <w:rFonts w:ascii="Arial" w:hAnsi="Arial" w:cs="Arial"/>
              </w:rPr>
            </w:pPr>
            <w:r w:rsidRPr="00922827">
              <w:rPr>
                <w:rFonts w:ascii="Arial" w:hAnsi="Arial" w:cs="Arial"/>
              </w:rPr>
              <w:t>(obliczyć: 7 + 9)</w:t>
            </w:r>
          </w:p>
        </w:tc>
      </w:tr>
      <w:tr w:rsidR="00671F86" w:rsidRPr="00922827"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71F86" w:rsidRPr="00922827" w:rsidRDefault="00671F86" w:rsidP="00F15A75">
            <w:pPr>
              <w:jc w:val="center"/>
              <w:rPr>
                <w:rFonts w:ascii="Arial" w:hAnsi="Arial" w:cs="Arial"/>
              </w:rPr>
            </w:pPr>
            <w:r w:rsidRPr="00922827">
              <w:rPr>
                <w:rFonts w:ascii="Arial" w:hAnsi="Arial" w:cs="Arial"/>
              </w:rPr>
              <w:t>3</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4</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sz w:val="24"/>
              </w:rPr>
            </w:pPr>
            <w:r w:rsidRPr="00922827">
              <w:rPr>
                <w:rFonts w:ascii="Arial" w:hAnsi="Arial" w:cs="Arial"/>
              </w:rPr>
              <w:t>10</w:t>
            </w:r>
          </w:p>
        </w:tc>
      </w:tr>
      <w:tr w:rsidR="00671F86" w:rsidRPr="00E96C7C" w:rsidTr="00F15A75">
        <w:trPr>
          <w:trHeight w:val="832"/>
        </w:trPr>
        <w:tc>
          <w:tcPr>
            <w:tcW w:w="486" w:type="dxa"/>
            <w:tcBorders>
              <w:top w:val="thinThickLargeGap" w:sz="24" w:space="0" w:color="auto"/>
              <w:left w:val="thinThickLargeGap" w:sz="24" w:space="0" w:color="auto"/>
              <w:bottom w:val="single" w:sz="2" w:space="0" w:color="000000"/>
              <w:right w:val="nil"/>
            </w:tcBorders>
            <w:vAlign w:val="center"/>
            <w:hideMark/>
          </w:tcPr>
          <w:p w:rsidR="00671F86" w:rsidRPr="00922827" w:rsidRDefault="00671F86" w:rsidP="00F15A75">
            <w:pPr>
              <w:jc w:val="center"/>
              <w:rPr>
                <w:rFonts w:ascii="Arial" w:hAnsi="Arial" w:cs="Arial"/>
              </w:rPr>
            </w:pPr>
            <w:r w:rsidRPr="00922827">
              <w:rPr>
                <w:rFonts w:ascii="Arial" w:hAnsi="Arial" w:cs="Arial"/>
              </w:rPr>
              <w:t>1</w:t>
            </w:r>
          </w:p>
        </w:tc>
        <w:tc>
          <w:tcPr>
            <w:tcW w:w="3921" w:type="dxa"/>
            <w:tcBorders>
              <w:top w:val="thinThickLargeGap" w:sz="24" w:space="0" w:color="auto"/>
              <w:left w:val="single" w:sz="2" w:space="0" w:color="000000"/>
              <w:bottom w:val="single" w:sz="2" w:space="0" w:color="000000"/>
              <w:right w:val="nil"/>
            </w:tcBorders>
            <w:vAlign w:val="center"/>
          </w:tcPr>
          <w:p w:rsidR="00F87877" w:rsidRPr="00922827" w:rsidRDefault="00AF5967" w:rsidP="00AF5967">
            <w:pPr>
              <w:autoSpaceDN w:val="0"/>
              <w:adjustRightInd w:val="0"/>
              <w:rPr>
                <w:rFonts w:ascii="Arial" w:hAnsi="Arial" w:cs="Arial"/>
                <w:lang w:eastAsia="pl-PL"/>
              </w:rPr>
            </w:pPr>
            <w:r w:rsidRPr="00922827">
              <w:rPr>
                <w:rFonts w:ascii="Arial" w:hAnsi="Arial" w:cs="Arial"/>
                <w:lang w:eastAsia="pl-PL"/>
              </w:rPr>
              <w:t xml:space="preserve">Plecak ratowniczy w kolorze czerwonym. Wymiary zewnętrzne wys. x szer. x gł. (cm) 55x49x30 +/-2. Wykonany z materiału Cordura, odporny na ścieranie w ekstremalnych warunkach, wodoodporny, z wyhaftowanym oznaczeniem – logo zamawiającego o średnicy 9 cm ± 1 cm, umiejscowiony na przedniej górnej kieszeni plecaka, oznaczony na zewnątrz taśmami odblaskowymi. Spód plecaka zabezpieczony przed ścieraniem Z pięcioma niezależnymi przegrodami. Możliwość umieszczenia w obwodzie w wewnętrznej ścianie plecaka komory głównej, materiałów opatrunkowych, oddzielna wewnętrzna komora z przegródkami na sprzęt do intubacji, miejsce na płyny infuzyjne wewnątrz komory głównej, Wielokomorowa konstrukcja z izolowaną przestrzenią do przechowywania arkuszy papierowych w formacie A4, pięć kieszeni zewnętrznych, w komorze wewnętrznej min. 4 </w:t>
            </w:r>
            <w:proofErr w:type="spellStart"/>
            <w:r w:rsidRPr="00922827">
              <w:rPr>
                <w:rFonts w:ascii="Arial" w:hAnsi="Arial" w:cs="Arial"/>
                <w:lang w:eastAsia="pl-PL"/>
              </w:rPr>
              <w:t>organizery</w:t>
            </w:r>
            <w:proofErr w:type="spellEnd"/>
            <w:r w:rsidRPr="00922827">
              <w:rPr>
                <w:rFonts w:ascii="Arial" w:hAnsi="Arial" w:cs="Arial"/>
                <w:lang w:eastAsia="pl-PL"/>
              </w:rPr>
              <w:t xml:space="preserve"> (oddzielne saszetki),w tym jedna wielkości pozwalającej na umieszczenie worka </w:t>
            </w:r>
            <w:proofErr w:type="spellStart"/>
            <w:r w:rsidRPr="00922827">
              <w:rPr>
                <w:rFonts w:ascii="Arial" w:hAnsi="Arial" w:cs="Arial"/>
                <w:lang w:eastAsia="pl-PL"/>
              </w:rPr>
              <w:t>samorozprężalnego</w:t>
            </w:r>
            <w:proofErr w:type="spellEnd"/>
            <w:r w:rsidRPr="00922827">
              <w:rPr>
                <w:rFonts w:ascii="Arial" w:hAnsi="Arial" w:cs="Arial"/>
                <w:lang w:eastAsia="pl-PL"/>
              </w:rPr>
              <w:t xml:space="preserve"> wraz z rezerwuarem maską dla dorosłych oraz filtrem, zamykane na rzepy lub suwaki, wykonane z przezroczystej folii, odpornej na zgniecenia i działanie ujemnych temperatur. Zapinany na dwa suwaki wszyte przynajmniej podwójnymi szwami z zastosowaniem wytrzymałych nici; końcówki suwaków zabezpieczone przed </w:t>
            </w:r>
            <w:r w:rsidRPr="00922827">
              <w:rPr>
                <w:rFonts w:ascii="Arial" w:hAnsi="Arial" w:cs="Arial"/>
                <w:lang w:eastAsia="pl-PL"/>
              </w:rPr>
              <w:lastRenderedPageBreak/>
              <w:t>uszkodzeniem. Dwa uchwyty do transportu w ręku w pozycji pionowej lub poziomej. Uchwyty wypełnione wkładem o zwiększonej sztywności; średnica wkładu do 2 cm. Uchwyty powleczone czarną gumą odporną na pękanie w zmiennych warunkach temperaturowych. Szelki min. 6 cm szerokości, wzmocnione na całej długości, wraz z pasem biodrowym min. 6 cm. Możliwość spięcia szelek i pasa biodrowego do specjalnie przeznaczonej do tego kieszeni, zasuwanej na dwa boczne suwaki przebiegające wzdłuż plecaka  oraz zabezpieczonej w dolnej części zapięcia typu rzep. Uchwyty do zapięcia przykrywy kieszeni na szelki umieszczone na szczycie plecaka. Klamry na szelkach o szer. min. 3cm. Plecak usztywniony z możliwością wyjęcia usztywnienia, min. 2 letnia gwarancja na suwaki i ścieralność materiału rozprucia na szwach, oraz pękanie naszywek odblaskowych.</w:t>
            </w:r>
            <w:r w:rsidR="00922827" w:rsidRPr="00922827">
              <w:rPr>
                <w:rFonts w:ascii="Arial" w:hAnsi="Arial" w:cs="Arial"/>
                <w:lang w:eastAsia="pl-PL"/>
              </w:rPr>
              <w:t xml:space="preserve"> </w:t>
            </w:r>
            <w:r w:rsidR="00922827" w:rsidRPr="00922827">
              <w:rPr>
                <w:rFonts w:ascii="Arial" w:hAnsi="Arial" w:cs="Arial"/>
                <w:lang w:eastAsia="pl-PL"/>
              </w:rPr>
              <w:t>Okres gwarancji minimum 24 miesiące.</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lastRenderedPageBreak/>
              <w:t>Producent: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Numer katalogowy:</w:t>
            </w:r>
          </w:p>
          <w:p w:rsidR="00671F86" w:rsidRPr="00922827" w:rsidRDefault="00671F86" w:rsidP="00F15A75">
            <w:pPr>
              <w:jc w:val="center"/>
              <w:rPr>
                <w:rFonts w:ascii="Arial" w:hAnsi="Arial" w:cs="Arial"/>
                <w:sz w:val="21"/>
                <w:szCs w:val="21"/>
              </w:rPr>
            </w:pPr>
            <w:r w:rsidRPr="00922827">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hAnsi="Arial" w:cs="Arial"/>
              </w:rPr>
            </w:pPr>
            <w:r w:rsidRPr="00922827">
              <w:rPr>
                <w:rFonts w:ascii="Arial" w:hAnsi="Arial" w:cs="Arial"/>
              </w:rPr>
              <w:t>szt.</w:t>
            </w:r>
          </w:p>
        </w:tc>
        <w:tc>
          <w:tcPr>
            <w:tcW w:w="795" w:type="dxa"/>
            <w:tcBorders>
              <w:top w:val="thinThickLargeGap" w:sz="24" w:space="0" w:color="auto"/>
              <w:left w:val="single" w:sz="2" w:space="0" w:color="000000"/>
              <w:bottom w:val="single" w:sz="2" w:space="0" w:color="000000"/>
              <w:right w:val="nil"/>
            </w:tcBorders>
            <w:vAlign w:val="center"/>
          </w:tcPr>
          <w:p w:rsidR="00671F86" w:rsidRPr="00922827" w:rsidRDefault="00F9694E" w:rsidP="00F15A75">
            <w:pPr>
              <w:jc w:val="center"/>
              <w:rPr>
                <w:rFonts w:ascii="Arial" w:hAnsi="Arial" w:cs="Arial"/>
              </w:rPr>
            </w:pPr>
            <w:r w:rsidRPr="00922827">
              <w:rPr>
                <w:rFonts w:ascii="Arial" w:hAnsi="Arial" w:cs="Arial"/>
              </w:rPr>
              <w:t>30</w:t>
            </w:r>
          </w:p>
        </w:tc>
        <w:tc>
          <w:tcPr>
            <w:tcW w:w="1112" w:type="dxa"/>
            <w:gridSpan w:val="2"/>
            <w:tcBorders>
              <w:top w:val="thinThickLargeGap" w:sz="24" w:space="0" w:color="auto"/>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671F86" w:rsidRPr="00922827" w:rsidRDefault="00671F86" w:rsidP="00F15A75">
            <w:pPr>
              <w:jc w:val="center"/>
              <w:rPr>
                <w:rFonts w:ascii="Arial" w:hAnsi="Arial" w:cs="Arial"/>
                <w:sz w:val="24"/>
              </w:rPr>
            </w:pPr>
          </w:p>
        </w:tc>
      </w:tr>
      <w:tr w:rsidR="00671F86" w:rsidRPr="00E96C7C" w:rsidTr="00F15A75">
        <w:trPr>
          <w:trHeight w:val="1538"/>
        </w:trPr>
        <w:tc>
          <w:tcPr>
            <w:tcW w:w="486" w:type="dxa"/>
            <w:tcBorders>
              <w:top w:val="single" w:sz="2" w:space="0" w:color="000000"/>
              <w:left w:val="thinThickLargeGap" w:sz="24" w:space="0" w:color="auto"/>
              <w:bottom w:val="single" w:sz="2" w:space="0" w:color="000000"/>
              <w:right w:val="nil"/>
            </w:tcBorders>
            <w:vAlign w:val="center"/>
            <w:hideMark/>
          </w:tcPr>
          <w:p w:rsidR="00671F86" w:rsidRPr="00922827" w:rsidRDefault="00671F86" w:rsidP="00F15A75">
            <w:pPr>
              <w:jc w:val="center"/>
              <w:rPr>
                <w:rFonts w:ascii="Arial" w:hAnsi="Arial" w:cs="Arial"/>
              </w:rPr>
            </w:pPr>
            <w:r w:rsidRPr="00922827">
              <w:rPr>
                <w:rFonts w:ascii="Arial" w:hAnsi="Arial" w:cs="Arial"/>
              </w:rPr>
              <w:t>2</w:t>
            </w:r>
          </w:p>
        </w:tc>
        <w:tc>
          <w:tcPr>
            <w:tcW w:w="3921" w:type="dxa"/>
            <w:tcBorders>
              <w:top w:val="single" w:sz="2" w:space="0" w:color="000000"/>
              <w:left w:val="single" w:sz="2" w:space="0" w:color="000000"/>
              <w:bottom w:val="single" w:sz="2" w:space="0" w:color="000000"/>
              <w:right w:val="nil"/>
            </w:tcBorders>
            <w:vAlign w:val="center"/>
          </w:tcPr>
          <w:p w:rsidR="00DA4BD6" w:rsidRPr="00922827" w:rsidRDefault="00DA4BD6" w:rsidP="00F15A75">
            <w:pPr>
              <w:autoSpaceDN w:val="0"/>
              <w:adjustRightInd w:val="0"/>
              <w:rPr>
                <w:rFonts w:ascii="Arial" w:hAnsi="Arial" w:cs="Arial"/>
                <w:lang w:eastAsia="pl-PL"/>
              </w:rPr>
            </w:pPr>
            <w:r w:rsidRPr="00922827">
              <w:rPr>
                <w:rFonts w:ascii="Arial" w:hAnsi="Arial" w:cs="Arial"/>
                <w:lang w:eastAsia="pl-PL"/>
              </w:rPr>
              <w:t xml:space="preserve">Plecak ratowniczy w kolorze czerwonym. Wymiary zewnętrzne wys. x szer. x gł. (cm)  45x 35 x 17 ±  2. Wykonany z materiału typu </w:t>
            </w:r>
            <w:proofErr w:type="spellStart"/>
            <w:r w:rsidRPr="00922827">
              <w:rPr>
                <w:rFonts w:ascii="Arial" w:hAnsi="Arial" w:cs="Arial"/>
                <w:lang w:eastAsia="pl-PL"/>
              </w:rPr>
              <w:t>Complan</w:t>
            </w:r>
            <w:proofErr w:type="spellEnd"/>
            <w:r w:rsidRPr="00922827">
              <w:rPr>
                <w:rFonts w:ascii="Arial" w:hAnsi="Arial" w:cs="Arial"/>
                <w:lang w:eastAsia="pl-PL"/>
              </w:rPr>
              <w:t xml:space="preserve">, odpornym na ścieranie w ekstremalnych warunkach, wodoodporny; z wyhaftowanym oznaczeniem – logo zamawiającego o średnicy 9cm ± 1cm, umiejscowiony na przedniej górnej kieszeni plecaka oznaczony na zewnątrz taśmami odblaskowymi. Plecak posiadający wyjmowane ampularium, wyposażony w min 3 torebki segregacyjne, wyposażony w przegrody do dowolnej modyfikacji. Spód plecaka zabezpieczony przed ścieraniem, dwa uchwyty do transportu w ręku w pozycji pionowej lub poziomej. Uchwyty wypełnione wkładem o </w:t>
            </w:r>
            <w:r w:rsidRPr="00922827">
              <w:rPr>
                <w:rFonts w:ascii="Arial" w:hAnsi="Arial" w:cs="Arial"/>
                <w:lang w:eastAsia="pl-PL"/>
              </w:rPr>
              <w:lastRenderedPageBreak/>
              <w:t>zwiększonej sztywności; średnica wkładu do 2 cm. Uchwyty powleczone czarną gumą odporną na pękanie w zmiennych warunkach  temperaturowych. Szelki min. 6cm szerokości, wzmocnione na całej długości, wraz  z pasem biodrowym min 6cm. Miejsca wszycia szelek wzmocnione podwójnym materiałem i szwami. Minimum 2 letnia gwarancja na suwaki i ścieralność materiału, rozprucia na szwach, oraz pękanie naszywek odblaskowych.</w:t>
            </w:r>
            <w:r w:rsidR="00922827" w:rsidRPr="00922827">
              <w:rPr>
                <w:rFonts w:ascii="Arial" w:hAnsi="Arial" w:cs="Arial"/>
                <w:lang w:eastAsia="pl-PL"/>
              </w:rPr>
              <w:t xml:space="preserve"> </w:t>
            </w:r>
            <w:r w:rsidR="00922827" w:rsidRPr="00922827">
              <w:rPr>
                <w:rFonts w:ascii="Arial" w:hAnsi="Arial" w:cs="Arial"/>
                <w:lang w:eastAsia="pl-PL"/>
              </w:rPr>
              <w:t>Okres gwarancji minimum 24 miesiące.</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lastRenderedPageBreak/>
              <w:t>Producent: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Numer katalogowy:</w:t>
            </w:r>
          </w:p>
          <w:p w:rsidR="00671F86" w:rsidRPr="00922827" w:rsidRDefault="00671F86" w:rsidP="00F15A75">
            <w:pPr>
              <w:jc w:val="center"/>
              <w:rPr>
                <w:rFonts w:ascii="Arial" w:hAnsi="Arial" w:cs="Arial"/>
                <w:sz w:val="21"/>
                <w:szCs w:val="21"/>
              </w:rPr>
            </w:pPr>
            <w:r w:rsidRPr="00922827">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hAnsi="Arial" w:cs="Arial"/>
              </w:rPr>
            </w:pPr>
            <w:r w:rsidRPr="00922827">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671F86" w:rsidRPr="00922827" w:rsidRDefault="00F9694E" w:rsidP="00922827">
            <w:pPr>
              <w:jc w:val="center"/>
              <w:rPr>
                <w:rFonts w:ascii="Arial" w:hAnsi="Arial" w:cs="Arial"/>
              </w:rPr>
            </w:pPr>
            <w:r w:rsidRPr="00922827">
              <w:rPr>
                <w:rFonts w:ascii="Arial" w:hAnsi="Arial" w:cs="Arial"/>
              </w:rPr>
              <w:t>2</w:t>
            </w:r>
            <w:r w:rsidR="00922827" w:rsidRPr="00922827">
              <w:rPr>
                <w:rFonts w:ascii="Arial" w:hAnsi="Arial" w:cs="Arial"/>
              </w:rPr>
              <w:t>2</w:t>
            </w:r>
          </w:p>
        </w:tc>
        <w:tc>
          <w:tcPr>
            <w:tcW w:w="1112" w:type="dxa"/>
            <w:gridSpan w:val="2"/>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671F86" w:rsidRPr="00922827" w:rsidRDefault="00671F86" w:rsidP="00F15A75">
            <w:pPr>
              <w:jc w:val="center"/>
              <w:rPr>
                <w:rFonts w:ascii="Arial" w:hAnsi="Arial" w:cs="Arial"/>
                <w:sz w:val="24"/>
              </w:rPr>
            </w:pPr>
          </w:p>
        </w:tc>
      </w:tr>
      <w:tr w:rsidR="00671F86" w:rsidRPr="00E96C7C" w:rsidTr="00671F86">
        <w:trPr>
          <w:trHeight w:val="710"/>
        </w:trPr>
        <w:tc>
          <w:tcPr>
            <w:tcW w:w="486" w:type="dxa"/>
            <w:tcBorders>
              <w:top w:val="single" w:sz="2" w:space="0" w:color="000000"/>
              <w:left w:val="thinThickLargeGap" w:sz="24" w:space="0" w:color="auto"/>
              <w:bottom w:val="single" w:sz="2" w:space="0" w:color="000000"/>
              <w:right w:val="nil"/>
            </w:tcBorders>
            <w:vAlign w:val="center"/>
          </w:tcPr>
          <w:p w:rsidR="00671F86" w:rsidRPr="00922827" w:rsidRDefault="00671F86" w:rsidP="00F15A75">
            <w:pPr>
              <w:jc w:val="center"/>
              <w:rPr>
                <w:rFonts w:ascii="Arial" w:hAnsi="Arial" w:cs="Arial"/>
              </w:rPr>
            </w:pPr>
            <w:r w:rsidRPr="00922827">
              <w:rPr>
                <w:rFonts w:ascii="Arial" w:hAnsi="Arial" w:cs="Arial"/>
              </w:rPr>
              <w:t>3.</w:t>
            </w:r>
          </w:p>
        </w:tc>
        <w:tc>
          <w:tcPr>
            <w:tcW w:w="3921" w:type="dxa"/>
            <w:tcBorders>
              <w:top w:val="single" w:sz="2" w:space="0" w:color="000000"/>
              <w:left w:val="single" w:sz="2" w:space="0" w:color="000000"/>
              <w:bottom w:val="single" w:sz="2" w:space="0" w:color="000000"/>
              <w:right w:val="nil"/>
            </w:tcBorders>
            <w:vAlign w:val="center"/>
          </w:tcPr>
          <w:p w:rsidR="00EE6FA9" w:rsidRPr="00922827" w:rsidRDefault="00EE6FA9" w:rsidP="00F15A75">
            <w:pPr>
              <w:autoSpaceDN w:val="0"/>
              <w:adjustRightInd w:val="0"/>
              <w:rPr>
                <w:rFonts w:ascii="Arial" w:hAnsi="Arial" w:cs="Arial"/>
                <w:lang w:eastAsia="pl-PL"/>
              </w:rPr>
            </w:pPr>
            <w:r w:rsidRPr="00922827">
              <w:rPr>
                <w:rFonts w:ascii="Arial" w:hAnsi="Arial" w:cs="Arial"/>
                <w:lang w:eastAsia="pl-PL"/>
              </w:rPr>
              <w:t>Torba opatrunkowa w kolorze czerwonym wymiary zewnętrzne wys. x szer. x gł. (cm) od 25 do 35 x od 40 do 55 od 25 do 35; szyta z materiału CORDURA; czterokomorowa (komora główna, dwie komory po bokach, jedna komora z przodu) z licznymi przegródkami (o różnych rozmiarach); zabezpieczającymi zawartość przed wypadnięciem i uszkodzeniem; Komora główna otwierana od góry, zamkiem błyskawicznym w dwóch kierunkach wzdłuż trzech krawędzi; pasek na ramię z zabezpieczeniem przed wżynaniem się z możliwością odpięcia od torby. Na przedniej stronie znak „eskulap” i poziomy pas odblaskowy, co najmniej 2 letnia gwarancja na suwaki i ścieralność materiału, rozprucia na szwach oraz pękanie naszywek odblaskowych. Sześć sztuk szytych kieszeni wewnętrznych w komorze głównej.</w:t>
            </w:r>
            <w:r w:rsidR="00922827" w:rsidRPr="00922827">
              <w:rPr>
                <w:rFonts w:ascii="Arial" w:hAnsi="Arial" w:cs="Arial"/>
                <w:lang w:eastAsia="pl-PL"/>
              </w:rPr>
              <w:t xml:space="preserve"> </w:t>
            </w:r>
            <w:r w:rsidR="00922827" w:rsidRPr="00922827">
              <w:rPr>
                <w:rFonts w:ascii="Arial" w:hAnsi="Arial" w:cs="Arial"/>
                <w:lang w:eastAsia="pl-PL"/>
              </w:rPr>
              <w:t>Okres gwarancji minimum 24 miesiące.</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Producent: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Numer katalogowy:</w:t>
            </w:r>
          </w:p>
          <w:p w:rsidR="00671F86" w:rsidRPr="00922827" w:rsidRDefault="00671F86" w:rsidP="00F15A75">
            <w:pPr>
              <w:spacing w:line="360" w:lineRule="auto"/>
              <w:jc w:val="center"/>
              <w:rPr>
                <w:rFonts w:ascii="Arial" w:hAnsi="Arial" w:cs="Arial"/>
                <w:sz w:val="18"/>
                <w:szCs w:val="18"/>
              </w:rPr>
            </w:pPr>
            <w:r w:rsidRPr="00922827">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hAnsi="Arial" w:cs="Arial"/>
              </w:rPr>
            </w:pPr>
            <w:r w:rsidRPr="00922827">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rPr>
                <w:rFonts w:ascii="Arial" w:hAnsi="Arial" w:cs="Arial"/>
              </w:rPr>
            </w:pPr>
          </w:p>
          <w:p w:rsidR="00671F86" w:rsidRPr="00922827" w:rsidRDefault="00671F86" w:rsidP="00F15A75">
            <w:pPr>
              <w:jc w:val="center"/>
              <w:rPr>
                <w:rFonts w:ascii="Arial" w:hAnsi="Arial" w:cs="Arial"/>
              </w:rPr>
            </w:pPr>
          </w:p>
          <w:p w:rsidR="00671F86" w:rsidRPr="00922827" w:rsidRDefault="00922827" w:rsidP="00F15A75">
            <w:pPr>
              <w:jc w:val="center"/>
              <w:rPr>
                <w:rFonts w:ascii="Arial" w:hAnsi="Arial" w:cs="Arial"/>
              </w:rPr>
            </w:pPr>
            <w:r w:rsidRPr="00922827">
              <w:rPr>
                <w:rFonts w:ascii="Arial" w:hAnsi="Arial" w:cs="Arial"/>
              </w:rPr>
              <w:t>35</w:t>
            </w:r>
          </w:p>
          <w:p w:rsidR="00671F86" w:rsidRPr="00922827" w:rsidRDefault="00671F86" w:rsidP="00F15A75">
            <w:pPr>
              <w:jc w:val="center"/>
              <w:rPr>
                <w:rFonts w:ascii="Arial" w:hAnsi="Arial" w:cs="Arial"/>
              </w:rPr>
            </w:pPr>
          </w:p>
          <w:p w:rsidR="00671F86" w:rsidRPr="00922827" w:rsidRDefault="00671F86" w:rsidP="00F15A75">
            <w:pPr>
              <w:rPr>
                <w:rFonts w:ascii="Arial" w:hAnsi="Arial" w:cs="Arial"/>
              </w:rPr>
            </w:pPr>
          </w:p>
        </w:tc>
        <w:tc>
          <w:tcPr>
            <w:tcW w:w="1112" w:type="dxa"/>
            <w:gridSpan w:val="2"/>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671F86" w:rsidRPr="00922827" w:rsidRDefault="00671F86"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671F86" w:rsidRPr="00922827" w:rsidRDefault="00671F86" w:rsidP="00F15A75">
            <w:pPr>
              <w:jc w:val="center"/>
              <w:rPr>
                <w:rFonts w:ascii="Arial" w:hAnsi="Arial" w:cs="Arial"/>
                <w:sz w:val="24"/>
              </w:rPr>
            </w:pPr>
          </w:p>
        </w:tc>
      </w:tr>
      <w:tr w:rsidR="00F9694E" w:rsidRPr="00E96C7C" w:rsidTr="00517D2D">
        <w:trPr>
          <w:trHeight w:val="975"/>
        </w:trPr>
        <w:tc>
          <w:tcPr>
            <w:tcW w:w="486" w:type="dxa"/>
            <w:tcBorders>
              <w:top w:val="single" w:sz="2" w:space="0" w:color="000000"/>
              <w:left w:val="thinThickLargeGap" w:sz="24" w:space="0" w:color="auto"/>
              <w:bottom w:val="single" w:sz="2" w:space="0" w:color="000000"/>
              <w:right w:val="nil"/>
            </w:tcBorders>
            <w:vAlign w:val="center"/>
          </w:tcPr>
          <w:p w:rsidR="00F9694E" w:rsidRPr="00922827" w:rsidRDefault="00F9694E" w:rsidP="00F9694E">
            <w:pPr>
              <w:jc w:val="center"/>
              <w:rPr>
                <w:rFonts w:ascii="Arial" w:hAnsi="Arial" w:cs="Arial"/>
              </w:rPr>
            </w:pPr>
            <w:r w:rsidRPr="00922827">
              <w:rPr>
                <w:rFonts w:ascii="Arial" w:hAnsi="Arial" w:cs="Arial"/>
              </w:rPr>
              <w:t>4.</w:t>
            </w:r>
          </w:p>
        </w:tc>
        <w:tc>
          <w:tcPr>
            <w:tcW w:w="3921" w:type="dxa"/>
            <w:tcBorders>
              <w:top w:val="single" w:sz="2" w:space="0" w:color="000000"/>
              <w:left w:val="single" w:sz="2" w:space="0" w:color="000000"/>
              <w:bottom w:val="single" w:sz="2" w:space="0" w:color="000000"/>
              <w:right w:val="nil"/>
            </w:tcBorders>
            <w:vAlign w:val="center"/>
          </w:tcPr>
          <w:p w:rsidR="00F9694E" w:rsidRPr="00922827" w:rsidRDefault="007B7B5E" w:rsidP="00F9694E">
            <w:pPr>
              <w:autoSpaceDN w:val="0"/>
              <w:adjustRightInd w:val="0"/>
              <w:rPr>
                <w:rFonts w:ascii="Arial" w:hAnsi="Arial" w:cs="Arial"/>
                <w:lang w:eastAsia="pl-PL"/>
              </w:rPr>
            </w:pPr>
            <w:r w:rsidRPr="00922827">
              <w:rPr>
                <w:rFonts w:ascii="Arial" w:hAnsi="Arial" w:cs="Arial"/>
                <w:lang w:eastAsia="pl-PL"/>
              </w:rPr>
              <w:t xml:space="preserve">Torba opatrunkowa w kolorze czerwonym wymiary zewnętrzne wys. x szer. x gł. (cm) od 28 do 30 x od 37do 40 od 10 do 12 szyta z materiału CORDURA; dwukomorowa z licznymi przegródkami (o różnych rozmiarach); zabezpieczającymi zawartość przed wypadnięciem i </w:t>
            </w:r>
            <w:r w:rsidRPr="00922827">
              <w:rPr>
                <w:rFonts w:ascii="Arial" w:hAnsi="Arial" w:cs="Arial"/>
                <w:lang w:eastAsia="pl-PL"/>
              </w:rPr>
              <w:lastRenderedPageBreak/>
              <w:t>uszkodzeniem; Zapinana na 2 suwaki, z dodatkową kieszenią na przedniej stronie torby, z rączka wypełnioną wkładem o zwiększonej sztywności; średnica wkładu do 2 cm oraz paskiem na ramię z zabezpieczeniem przed wżynaniem się . Na przedniej stronie torby 3 paski odblaskowe (dwa pionowe, jeden poziomy) w kolorze srebrnym oraz wyhaftowane logo zamawiającego o średnicy 9cm ±1 cm. Min. 2 letnia gwarancja na suwaki i ścieralność materiału, rozprucia na szwach oraz pękanie naszywek odblaskowych.</w:t>
            </w:r>
          </w:p>
          <w:p w:rsidR="007B7B5E" w:rsidRPr="00922827" w:rsidRDefault="00922827" w:rsidP="00F9694E">
            <w:pPr>
              <w:autoSpaceDN w:val="0"/>
              <w:adjustRightInd w:val="0"/>
              <w:rPr>
                <w:rFonts w:ascii="Arial" w:hAnsi="Arial" w:cs="Arial"/>
                <w:lang w:eastAsia="pl-PL"/>
              </w:rPr>
            </w:pPr>
            <w:r w:rsidRPr="00922827">
              <w:rPr>
                <w:rFonts w:ascii="Arial" w:hAnsi="Arial" w:cs="Arial"/>
                <w:lang w:eastAsia="pl-PL"/>
              </w:rPr>
              <w:t>Okres gwarancji minimum 24 miesiące.</w:t>
            </w:r>
          </w:p>
        </w:tc>
        <w:tc>
          <w:tcPr>
            <w:tcW w:w="2126" w:type="dxa"/>
            <w:tcBorders>
              <w:top w:val="single" w:sz="2" w:space="0" w:color="000000"/>
              <w:left w:val="single" w:sz="2" w:space="0" w:color="000000"/>
              <w:bottom w:val="single" w:sz="2" w:space="0" w:color="000000"/>
              <w:right w:val="single" w:sz="2" w:space="0" w:color="000000"/>
            </w:tcBorders>
            <w:vAlign w:val="center"/>
          </w:tcPr>
          <w:p w:rsidR="00517D2D" w:rsidRPr="00922827" w:rsidRDefault="00517D2D" w:rsidP="00517D2D">
            <w:pPr>
              <w:jc w:val="center"/>
              <w:rPr>
                <w:rFonts w:ascii="Arial" w:hAnsi="Arial" w:cs="Arial"/>
                <w:sz w:val="18"/>
                <w:szCs w:val="18"/>
              </w:rPr>
            </w:pPr>
            <w:r w:rsidRPr="00922827">
              <w:rPr>
                <w:rFonts w:ascii="Arial" w:hAnsi="Arial" w:cs="Arial"/>
                <w:sz w:val="18"/>
                <w:szCs w:val="18"/>
              </w:rPr>
              <w:lastRenderedPageBreak/>
              <w:t>Producent:</w:t>
            </w:r>
          </w:p>
          <w:p w:rsidR="00517D2D" w:rsidRPr="00922827" w:rsidRDefault="00517D2D" w:rsidP="00517D2D">
            <w:pPr>
              <w:jc w:val="center"/>
              <w:rPr>
                <w:rFonts w:ascii="Arial" w:hAnsi="Arial" w:cs="Arial"/>
                <w:sz w:val="18"/>
                <w:szCs w:val="18"/>
              </w:rPr>
            </w:pPr>
            <w:r w:rsidRPr="00922827">
              <w:rPr>
                <w:rFonts w:ascii="Arial" w:hAnsi="Arial" w:cs="Arial"/>
                <w:sz w:val="18"/>
                <w:szCs w:val="18"/>
              </w:rPr>
              <w:t>……….……..………….</w:t>
            </w:r>
          </w:p>
          <w:p w:rsidR="00517D2D" w:rsidRPr="00922827" w:rsidRDefault="00517D2D" w:rsidP="00517D2D">
            <w:pPr>
              <w:jc w:val="center"/>
              <w:rPr>
                <w:rFonts w:ascii="Arial" w:hAnsi="Arial" w:cs="Arial"/>
                <w:sz w:val="4"/>
                <w:szCs w:val="4"/>
              </w:rPr>
            </w:pPr>
          </w:p>
          <w:p w:rsidR="00517D2D" w:rsidRPr="00922827" w:rsidRDefault="00517D2D" w:rsidP="00517D2D">
            <w:pPr>
              <w:jc w:val="center"/>
              <w:rPr>
                <w:rFonts w:ascii="Arial" w:hAnsi="Arial" w:cs="Arial"/>
                <w:sz w:val="18"/>
                <w:szCs w:val="18"/>
              </w:rPr>
            </w:pPr>
            <w:r w:rsidRPr="00922827">
              <w:rPr>
                <w:rFonts w:ascii="Arial" w:hAnsi="Arial" w:cs="Arial"/>
                <w:sz w:val="18"/>
                <w:szCs w:val="18"/>
              </w:rPr>
              <w:t>Numer katalogowy:</w:t>
            </w:r>
          </w:p>
          <w:p w:rsidR="00F9694E" w:rsidRPr="00922827" w:rsidRDefault="00517D2D" w:rsidP="00517D2D">
            <w:pPr>
              <w:jc w:val="center"/>
              <w:rPr>
                <w:rFonts w:ascii="Arial" w:hAnsi="Arial" w:cs="Arial"/>
                <w:sz w:val="18"/>
                <w:szCs w:val="18"/>
              </w:rPr>
            </w:pPr>
            <w:r w:rsidRPr="00922827">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F9694E" w:rsidRPr="00922827" w:rsidRDefault="00F9694E" w:rsidP="00F9694E">
            <w:pPr>
              <w:jc w:val="center"/>
              <w:rPr>
                <w:rFonts w:ascii="Arial" w:hAnsi="Arial" w:cs="Arial"/>
              </w:rPr>
            </w:pPr>
            <w:r w:rsidRPr="00922827">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F9694E" w:rsidRPr="00922827" w:rsidRDefault="00922827" w:rsidP="00F9694E">
            <w:pPr>
              <w:jc w:val="center"/>
              <w:rPr>
                <w:rFonts w:ascii="Arial" w:hAnsi="Arial" w:cs="Arial"/>
              </w:rPr>
            </w:pPr>
            <w:r w:rsidRPr="00922827">
              <w:rPr>
                <w:rFonts w:ascii="Arial" w:hAnsi="Arial" w:cs="Arial"/>
              </w:rPr>
              <w:t>35</w:t>
            </w:r>
          </w:p>
        </w:tc>
        <w:tc>
          <w:tcPr>
            <w:tcW w:w="1112" w:type="dxa"/>
            <w:gridSpan w:val="2"/>
            <w:tcBorders>
              <w:top w:val="single" w:sz="2" w:space="0" w:color="000000"/>
              <w:left w:val="single" w:sz="2" w:space="0" w:color="000000"/>
              <w:bottom w:val="single" w:sz="2" w:space="0" w:color="000000"/>
              <w:right w:val="nil"/>
            </w:tcBorders>
            <w:vAlign w:val="center"/>
          </w:tcPr>
          <w:p w:rsidR="00F9694E" w:rsidRPr="00922827" w:rsidRDefault="00F9694E" w:rsidP="00F9694E">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F9694E" w:rsidRPr="00922827" w:rsidRDefault="00F9694E" w:rsidP="00F9694E">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F9694E" w:rsidRPr="00922827" w:rsidRDefault="00F9694E" w:rsidP="00F9694E">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F9694E" w:rsidRPr="00922827" w:rsidRDefault="00F9694E" w:rsidP="00F9694E">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F9694E" w:rsidRPr="00922827" w:rsidRDefault="00F9694E" w:rsidP="00F9694E">
            <w:pPr>
              <w:jc w:val="center"/>
              <w:rPr>
                <w:rFonts w:ascii="Arial" w:hAnsi="Arial" w:cs="Arial"/>
                <w:sz w:val="24"/>
              </w:rPr>
            </w:pPr>
          </w:p>
        </w:tc>
      </w:tr>
      <w:tr w:rsidR="00517D2D" w:rsidRPr="00E96C7C" w:rsidTr="00671F86">
        <w:trPr>
          <w:trHeight w:val="710"/>
        </w:trPr>
        <w:tc>
          <w:tcPr>
            <w:tcW w:w="486" w:type="dxa"/>
            <w:tcBorders>
              <w:top w:val="single" w:sz="2" w:space="0" w:color="000000"/>
              <w:left w:val="thinThickLargeGap" w:sz="24" w:space="0" w:color="auto"/>
              <w:bottom w:val="single" w:sz="2" w:space="0" w:color="000000"/>
              <w:right w:val="nil"/>
            </w:tcBorders>
            <w:vAlign w:val="center"/>
          </w:tcPr>
          <w:p w:rsidR="00517D2D" w:rsidRPr="00922827" w:rsidRDefault="00517D2D" w:rsidP="00517D2D">
            <w:pPr>
              <w:jc w:val="center"/>
              <w:rPr>
                <w:rFonts w:ascii="Arial" w:hAnsi="Arial" w:cs="Arial"/>
              </w:rPr>
            </w:pPr>
            <w:r w:rsidRPr="00922827">
              <w:rPr>
                <w:rFonts w:ascii="Arial" w:hAnsi="Arial" w:cs="Arial"/>
              </w:rPr>
              <w:t>5.</w:t>
            </w:r>
          </w:p>
        </w:tc>
        <w:tc>
          <w:tcPr>
            <w:tcW w:w="3921" w:type="dxa"/>
            <w:tcBorders>
              <w:top w:val="single" w:sz="2" w:space="0" w:color="000000"/>
              <w:left w:val="single" w:sz="2" w:space="0" w:color="000000"/>
              <w:bottom w:val="single" w:sz="2" w:space="0" w:color="000000"/>
              <w:right w:val="nil"/>
            </w:tcBorders>
            <w:vAlign w:val="center"/>
          </w:tcPr>
          <w:p w:rsidR="00517D2D" w:rsidRPr="00922827" w:rsidRDefault="00260348" w:rsidP="00517D2D">
            <w:pPr>
              <w:autoSpaceDN w:val="0"/>
              <w:adjustRightInd w:val="0"/>
              <w:rPr>
                <w:rFonts w:ascii="Arial" w:hAnsi="Arial" w:cs="Arial"/>
                <w:lang w:eastAsia="pl-PL"/>
              </w:rPr>
            </w:pPr>
            <w:r w:rsidRPr="00922827">
              <w:rPr>
                <w:rFonts w:ascii="Arial" w:hAnsi="Arial" w:cs="Arial"/>
                <w:lang w:eastAsia="pl-PL"/>
              </w:rPr>
              <w:t>Pokrowiec w kolorze czerwonym, dostosowany długością do najdłuższej szyny, wymiary dł. 159cm ± 2cm, wysokość 18cm ±2cm, szerokość 15c m ± 2 cm, wykonany z materiału typu Cordura, wewnątrz pokrowca rzepy mocujące o różnej  długości. Pokrowiec z dwoma uchwytami do noszenia w dłoni lub na ramieniu, z suwakiem po długości pokrowca, z wyhaftowanym logo zamawiającego – o średnicy 9cm±1cm pośrodku dłuższej, bocznej stronie pokrowca. Min. 2 letnia gwarancja  na suwak oraz rozprucia na szwach.</w:t>
            </w:r>
            <w:r w:rsidR="00922827" w:rsidRPr="00922827">
              <w:rPr>
                <w:rFonts w:ascii="Arial" w:hAnsi="Arial" w:cs="Arial"/>
                <w:lang w:eastAsia="pl-PL"/>
              </w:rPr>
              <w:t xml:space="preserve"> </w:t>
            </w:r>
            <w:r w:rsidR="00922827" w:rsidRPr="00922827">
              <w:rPr>
                <w:rFonts w:ascii="Arial" w:hAnsi="Arial" w:cs="Arial"/>
                <w:lang w:eastAsia="pl-PL"/>
              </w:rPr>
              <w:t>Okres gwarancji minimum 24 miesiące.</w:t>
            </w:r>
          </w:p>
          <w:p w:rsidR="00260348" w:rsidRPr="00922827" w:rsidRDefault="00260348" w:rsidP="00517D2D">
            <w:pPr>
              <w:autoSpaceDN w:val="0"/>
              <w:adjustRightInd w:val="0"/>
              <w:rPr>
                <w:rFonts w:ascii="Arial" w:hAnsi="Arial" w:cs="Arial"/>
                <w:lang w:eastAsia="pl-PL"/>
              </w:rPr>
            </w:pPr>
            <w:r w:rsidRPr="00922827">
              <w:rPr>
                <w:rFonts w:ascii="Arial" w:hAnsi="Arial" w:cs="Arial"/>
                <w:color w:val="FF0000"/>
                <w:lang w:eastAsia="pl-PL"/>
              </w:rPr>
              <w:t xml:space="preserve">Parametr punktowany: </w:t>
            </w:r>
            <w:r w:rsidRPr="00922827">
              <w:rPr>
                <w:rFonts w:ascii="Arial" w:hAnsi="Arial" w:cs="Arial"/>
                <w:lang w:eastAsia="pl-PL"/>
              </w:rPr>
              <w:t>wykonane z materiału Cordura: TAK – 1 pkt; NIE – 0 pkt.:…………..….(</w:t>
            </w:r>
            <w:r w:rsidRPr="00922827">
              <w:rPr>
                <w:rFonts w:ascii="Arial" w:hAnsi="Arial" w:cs="Arial"/>
                <w:sz w:val="18"/>
                <w:szCs w:val="18"/>
                <w:lang w:eastAsia="pl-PL"/>
              </w:rPr>
              <w:t>wpisać</w:t>
            </w:r>
            <w:r w:rsidRPr="00922827">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517D2D" w:rsidRPr="00922827" w:rsidRDefault="00517D2D" w:rsidP="00517D2D">
            <w:pPr>
              <w:jc w:val="center"/>
              <w:rPr>
                <w:rFonts w:ascii="Arial" w:hAnsi="Arial" w:cs="Arial"/>
                <w:sz w:val="18"/>
                <w:szCs w:val="18"/>
              </w:rPr>
            </w:pPr>
            <w:r w:rsidRPr="00922827">
              <w:rPr>
                <w:rFonts w:ascii="Arial" w:hAnsi="Arial" w:cs="Arial"/>
                <w:sz w:val="18"/>
                <w:szCs w:val="18"/>
              </w:rPr>
              <w:t>Producent:</w:t>
            </w:r>
          </w:p>
          <w:p w:rsidR="00517D2D" w:rsidRPr="00922827" w:rsidRDefault="00517D2D" w:rsidP="00517D2D">
            <w:pPr>
              <w:jc w:val="center"/>
              <w:rPr>
                <w:rFonts w:ascii="Arial" w:hAnsi="Arial" w:cs="Arial"/>
                <w:sz w:val="18"/>
                <w:szCs w:val="18"/>
              </w:rPr>
            </w:pPr>
            <w:r w:rsidRPr="00922827">
              <w:rPr>
                <w:rFonts w:ascii="Arial" w:hAnsi="Arial" w:cs="Arial"/>
                <w:sz w:val="18"/>
                <w:szCs w:val="18"/>
              </w:rPr>
              <w:t>……….……..………….</w:t>
            </w:r>
          </w:p>
          <w:p w:rsidR="00517D2D" w:rsidRPr="00922827" w:rsidRDefault="00517D2D" w:rsidP="00517D2D">
            <w:pPr>
              <w:jc w:val="center"/>
              <w:rPr>
                <w:rFonts w:ascii="Arial" w:hAnsi="Arial" w:cs="Arial"/>
                <w:sz w:val="4"/>
                <w:szCs w:val="4"/>
              </w:rPr>
            </w:pPr>
          </w:p>
          <w:p w:rsidR="00517D2D" w:rsidRPr="00922827" w:rsidRDefault="00517D2D" w:rsidP="00517D2D">
            <w:pPr>
              <w:jc w:val="center"/>
              <w:rPr>
                <w:rFonts w:ascii="Arial" w:hAnsi="Arial" w:cs="Arial"/>
                <w:sz w:val="18"/>
                <w:szCs w:val="18"/>
              </w:rPr>
            </w:pPr>
            <w:r w:rsidRPr="00922827">
              <w:rPr>
                <w:rFonts w:ascii="Arial" w:hAnsi="Arial" w:cs="Arial"/>
                <w:sz w:val="18"/>
                <w:szCs w:val="18"/>
              </w:rPr>
              <w:t>Numer katalogowy:</w:t>
            </w:r>
          </w:p>
          <w:p w:rsidR="00517D2D" w:rsidRPr="00922827" w:rsidRDefault="00517D2D" w:rsidP="00517D2D">
            <w:pPr>
              <w:jc w:val="center"/>
              <w:rPr>
                <w:rFonts w:ascii="Arial" w:hAnsi="Arial" w:cs="Arial"/>
                <w:sz w:val="18"/>
                <w:szCs w:val="18"/>
              </w:rPr>
            </w:pPr>
            <w:r w:rsidRPr="00922827">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517D2D" w:rsidRPr="00922827" w:rsidRDefault="00517D2D" w:rsidP="00517D2D">
            <w:pPr>
              <w:jc w:val="center"/>
              <w:rPr>
                <w:rFonts w:ascii="Arial" w:hAnsi="Arial" w:cs="Arial"/>
              </w:rPr>
            </w:pPr>
            <w:r w:rsidRPr="00922827">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517D2D" w:rsidRPr="00922827" w:rsidRDefault="00517D2D" w:rsidP="00922827">
            <w:pPr>
              <w:jc w:val="center"/>
              <w:rPr>
                <w:rFonts w:ascii="Arial" w:hAnsi="Arial" w:cs="Arial"/>
              </w:rPr>
            </w:pPr>
            <w:r w:rsidRPr="00922827">
              <w:rPr>
                <w:rFonts w:ascii="Arial" w:hAnsi="Arial" w:cs="Arial"/>
              </w:rPr>
              <w:t>2</w:t>
            </w:r>
            <w:r w:rsidR="00922827" w:rsidRPr="00922827">
              <w:rPr>
                <w:rFonts w:ascii="Arial" w:hAnsi="Arial" w:cs="Arial"/>
              </w:rPr>
              <w:t>0</w:t>
            </w:r>
          </w:p>
        </w:tc>
        <w:tc>
          <w:tcPr>
            <w:tcW w:w="1112" w:type="dxa"/>
            <w:gridSpan w:val="2"/>
            <w:tcBorders>
              <w:top w:val="single" w:sz="2" w:space="0" w:color="000000"/>
              <w:left w:val="single" w:sz="2" w:space="0" w:color="000000"/>
              <w:bottom w:val="single" w:sz="2" w:space="0" w:color="000000"/>
              <w:right w:val="nil"/>
            </w:tcBorders>
            <w:vAlign w:val="center"/>
          </w:tcPr>
          <w:p w:rsidR="00517D2D" w:rsidRPr="00922827" w:rsidRDefault="00517D2D" w:rsidP="00517D2D">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517D2D" w:rsidRPr="00922827" w:rsidRDefault="00517D2D" w:rsidP="00517D2D">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517D2D" w:rsidRPr="00922827" w:rsidRDefault="00517D2D" w:rsidP="00517D2D">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517D2D" w:rsidRPr="00922827" w:rsidRDefault="00517D2D" w:rsidP="00517D2D">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517D2D" w:rsidRPr="00922827" w:rsidRDefault="00517D2D" w:rsidP="00517D2D">
            <w:pPr>
              <w:jc w:val="center"/>
              <w:rPr>
                <w:rFonts w:ascii="Arial" w:hAnsi="Arial" w:cs="Arial"/>
                <w:sz w:val="24"/>
              </w:rPr>
            </w:pPr>
          </w:p>
        </w:tc>
      </w:tr>
      <w:tr w:rsidR="00671F86" w:rsidRPr="00922827" w:rsidTr="00F15A75">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right"/>
              <w:rPr>
                <w:rFonts w:ascii="Arial" w:hAnsi="Arial" w:cs="Arial"/>
                <w:sz w:val="24"/>
              </w:rPr>
            </w:pPr>
            <w:r w:rsidRPr="0092282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922827" w:rsidRDefault="00671F86" w:rsidP="00F15A75">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922827" w:rsidRDefault="00671F86" w:rsidP="00F15A75">
            <w:pPr>
              <w:jc w:val="center"/>
              <w:rPr>
                <w:rFonts w:ascii="Arial" w:hAnsi="Arial" w:cs="Arial"/>
              </w:rPr>
            </w:pPr>
            <w:r w:rsidRPr="00922827">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922827" w:rsidRDefault="00671F86" w:rsidP="00F15A75">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922827" w:rsidRDefault="00671F86" w:rsidP="00F15A75">
            <w:pPr>
              <w:jc w:val="center"/>
              <w:rPr>
                <w:rFonts w:ascii="Arial" w:hAnsi="Arial" w:cs="Arial"/>
                <w:b/>
              </w:rPr>
            </w:pPr>
          </w:p>
        </w:tc>
      </w:tr>
    </w:tbl>
    <w:p w:rsidR="00671F86" w:rsidRPr="00922827" w:rsidRDefault="00671F86" w:rsidP="00671F86">
      <w:pPr>
        <w:ind w:left="-567"/>
        <w:rPr>
          <w:rFonts w:ascii="Arial" w:hAnsi="Arial" w:cs="Arial"/>
          <w:iCs/>
          <w:spacing w:val="4"/>
        </w:rPr>
      </w:pPr>
    </w:p>
    <w:p w:rsidR="00671F86" w:rsidRPr="00922827" w:rsidRDefault="00671F86" w:rsidP="00671F86">
      <w:pPr>
        <w:ind w:left="-567"/>
        <w:rPr>
          <w:rFonts w:ascii="Arial" w:hAnsi="Arial" w:cs="Arial"/>
          <w:iCs/>
          <w:spacing w:val="4"/>
        </w:rPr>
      </w:pPr>
      <w:r w:rsidRPr="00922827">
        <w:rPr>
          <w:rFonts w:ascii="Arial" w:hAnsi="Arial" w:cs="Arial"/>
        </w:rPr>
        <w:t>* Jeżeli producent nie nadaje numeru katalogowego, informację tę należy wpisać w kolumnie 3.</w:t>
      </w:r>
    </w:p>
    <w:p w:rsidR="00671F86" w:rsidRPr="00922827" w:rsidRDefault="00671F86" w:rsidP="00671F86">
      <w:pPr>
        <w:ind w:left="-567"/>
        <w:rPr>
          <w:rFonts w:ascii="Arial" w:hAnsi="Arial" w:cs="Arial"/>
          <w:iCs/>
          <w:spacing w:val="4"/>
        </w:rPr>
      </w:pPr>
    </w:p>
    <w:p w:rsidR="00671F86" w:rsidRPr="00922827" w:rsidRDefault="00671F86" w:rsidP="00671F86">
      <w:pPr>
        <w:ind w:left="-567"/>
        <w:rPr>
          <w:rFonts w:ascii="Arial" w:hAnsi="Arial" w:cs="Arial"/>
          <w:bCs/>
          <w:lang w:eastAsia="pl-PL"/>
        </w:rPr>
      </w:pPr>
      <w:r w:rsidRPr="00922827">
        <w:rPr>
          <w:rFonts w:ascii="Arial" w:hAnsi="Arial" w:cs="Arial"/>
          <w:iCs/>
          <w:spacing w:val="4"/>
        </w:rPr>
        <w:t xml:space="preserve">Dostawa w terminie: 1-4 dni roboczych – 1 pkt; 5-7 dni roboczych – 0 pkt. </w:t>
      </w:r>
    </w:p>
    <w:p w:rsidR="00671F86" w:rsidRPr="00922827" w:rsidRDefault="00671F86" w:rsidP="00671F86">
      <w:pPr>
        <w:ind w:left="-567"/>
        <w:rPr>
          <w:rFonts w:ascii="Arial" w:hAnsi="Arial" w:cs="Arial"/>
        </w:rPr>
      </w:pPr>
      <w:r w:rsidRPr="00922827">
        <w:rPr>
          <w:rFonts w:ascii="Arial" w:hAnsi="Arial" w:cs="Arial"/>
        </w:rPr>
        <w:t>Przez „dzień roboczy” Zamawiający rozumie dni od poniedziałku do piątku, z wyłączeniem dni ustawowo wolnych od pracy.</w:t>
      </w:r>
    </w:p>
    <w:p w:rsidR="00671F86" w:rsidRPr="00922827" w:rsidRDefault="00671F86" w:rsidP="00671F86">
      <w:pPr>
        <w:spacing w:line="360" w:lineRule="auto"/>
        <w:ind w:left="-567"/>
        <w:rPr>
          <w:rFonts w:ascii="Arial" w:hAnsi="Arial" w:cs="Arial"/>
          <w:b/>
          <w:bCs/>
          <w:sz w:val="10"/>
          <w:szCs w:val="10"/>
          <w:lang w:eastAsia="pl-PL"/>
        </w:rPr>
      </w:pPr>
    </w:p>
    <w:p w:rsidR="00671F86" w:rsidRPr="00922827" w:rsidRDefault="00671F86" w:rsidP="00671F86">
      <w:pPr>
        <w:spacing w:line="360" w:lineRule="auto"/>
        <w:ind w:left="-567"/>
        <w:rPr>
          <w:rFonts w:ascii="Arial" w:hAnsi="Arial" w:cs="Arial"/>
          <w:b/>
          <w:bCs/>
          <w:lang w:eastAsia="pl-PL"/>
        </w:rPr>
      </w:pPr>
    </w:p>
    <w:p w:rsidR="00260348" w:rsidRPr="00922827" w:rsidRDefault="00260348" w:rsidP="00260348">
      <w:pPr>
        <w:ind w:left="-567"/>
        <w:rPr>
          <w:rFonts w:ascii="Arial" w:hAnsi="Arial" w:cs="Arial"/>
          <w:bCs/>
          <w:lang w:eastAsia="pl-PL"/>
        </w:rPr>
      </w:pPr>
      <w:r w:rsidRPr="00922827">
        <w:rPr>
          <w:rFonts w:ascii="Arial" w:hAnsi="Arial" w:cs="Arial"/>
          <w:b/>
          <w:bCs/>
          <w:lang w:eastAsia="pl-PL"/>
        </w:rPr>
        <w:t xml:space="preserve">Punkty za parametry techniczne: …………. pkt. </w:t>
      </w:r>
      <w:r w:rsidRPr="00922827">
        <w:rPr>
          <w:rFonts w:ascii="Arial" w:hAnsi="Arial" w:cs="Arial"/>
          <w:bCs/>
          <w:sz w:val="16"/>
          <w:szCs w:val="16"/>
          <w:lang w:eastAsia="pl-PL"/>
        </w:rPr>
        <w:t xml:space="preserve">(wpisać). </w:t>
      </w:r>
      <w:r w:rsidRPr="00922827">
        <w:rPr>
          <w:rFonts w:ascii="Arial" w:hAnsi="Arial" w:cs="Arial"/>
          <w:bCs/>
          <w:lang w:eastAsia="pl-PL"/>
        </w:rPr>
        <w:t>Maksimum do uzyskania w tym zadaniu: 1 pkt.</w:t>
      </w:r>
    </w:p>
    <w:p w:rsidR="00260348" w:rsidRPr="00922827" w:rsidRDefault="00260348" w:rsidP="00260348">
      <w:pPr>
        <w:ind w:left="-567"/>
        <w:rPr>
          <w:rFonts w:ascii="Arial" w:hAnsi="Arial" w:cs="Arial"/>
          <w:bCs/>
          <w:lang w:eastAsia="pl-PL"/>
        </w:rPr>
      </w:pPr>
    </w:p>
    <w:p w:rsidR="00260348" w:rsidRPr="00922827" w:rsidRDefault="00260348" w:rsidP="00260348">
      <w:pPr>
        <w:ind w:left="-567"/>
        <w:rPr>
          <w:rFonts w:ascii="Arial" w:hAnsi="Arial" w:cs="Arial"/>
          <w:bCs/>
          <w:lang w:eastAsia="pl-PL"/>
        </w:rPr>
      </w:pPr>
    </w:p>
    <w:p w:rsidR="00260348" w:rsidRPr="00922827" w:rsidRDefault="00260348" w:rsidP="00922827">
      <w:pPr>
        <w:rPr>
          <w:rFonts w:ascii="Arial" w:hAnsi="Arial" w:cs="Arial"/>
          <w:b/>
          <w:bCs/>
          <w:lang w:eastAsia="pl-PL"/>
        </w:rPr>
      </w:pPr>
    </w:p>
    <w:p w:rsidR="004422DD" w:rsidRPr="00922827" w:rsidRDefault="00260348" w:rsidP="00260348">
      <w:pPr>
        <w:ind w:left="-567"/>
        <w:rPr>
          <w:rFonts w:ascii="Arial" w:hAnsi="Arial" w:cs="Arial"/>
          <w:color w:val="000000"/>
          <w:sz w:val="16"/>
          <w:szCs w:val="16"/>
        </w:rPr>
      </w:pPr>
      <w:r w:rsidRPr="00922827">
        <w:rPr>
          <w:rFonts w:ascii="Arial" w:hAnsi="Arial" w:cs="Arial"/>
          <w:b/>
          <w:bCs/>
          <w:lang w:eastAsia="pl-PL"/>
        </w:rPr>
        <w:t xml:space="preserve">Termin dostawy: ………….. dni </w:t>
      </w:r>
      <w:r w:rsidRPr="00922827">
        <w:rPr>
          <w:rFonts w:ascii="Arial" w:hAnsi="Arial" w:cs="Arial"/>
          <w:bCs/>
          <w:sz w:val="16"/>
          <w:szCs w:val="16"/>
          <w:lang w:eastAsia="pl-PL"/>
        </w:rPr>
        <w:t>(wpisać)</w:t>
      </w:r>
    </w:p>
    <w:p w:rsidR="004422DD" w:rsidRPr="00922827" w:rsidRDefault="004422DD" w:rsidP="00671F86">
      <w:pPr>
        <w:ind w:left="-567"/>
        <w:rPr>
          <w:rFonts w:ascii="Arial" w:hAnsi="Arial" w:cs="Arial"/>
          <w:color w:val="000000"/>
          <w:sz w:val="16"/>
          <w:szCs w:val="16"/>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Default="004422DD"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Default="00922827" w:rsidP="00671F86">
      <w:pPr>
        <w:ind w:left="-567"/>
        <w:rPr>
          <w:rFonts w:ascii="Arial" w:hAnsi="Arial" w:cs="Arial"/>
          <w:color w:val="000000"/>
          <w:sz w:val="16"/>
          <w:szCs w:val="16"/>
          <w:highlight w:val="yellow"/>
        </w:rPr>
      </w:pPr>
    </w:p>
    <w:p w:rsidR="00922827" w:rsidRPr="00E96C7C" w:rsidRDefault="00922827"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4422DD" w:rsidRPr="00E96C7C" w:rsidRDefault="004422DD" w:rsidP="00260348">
      <w:pPr>
        <w:rPr>
          <w:rFonts w:ascii="Arial" w:hAnsi="Arial" w:cs="Arial"/>
          <w:color w:val="000000"/>
          <w:sz w:val="16"/>
          <w:szCs w:val="16"/>
          <w:highlight w:val="yellow"/>
        </w:rPr>
      </w:pPr>
    </w:p>
    <w:p w:rsidR="004422DD" w:rsidRPr="00E96C7C" w:rsidRDefault="004422DD" w:rsidP="00671F86">
      <w:pPr>
        <w:ind w:left="-567"/>
        <w:rPr>
          <w:rFonts w:ascii="Arial" w:hAnsi="Arial" w:cs="Arial"/>
          <w:color w:val="000000"/>
          <w:sz w:val="16"/>
          <w:szCs w:val="16"/>
          <w:highlight w:val="yellow"/>
        </w:rPr>
      </w:pPr>
    </w:p>
    <w:p w:rsidR="00922827" w:rsidRDefault="00922827" w:rsidP="004422DD">
      <w:pPr>
        <w:rPr>
          <w:rFonts w:ascii="Arial" w:hAnsi="Arial" w:cs="Arial"/>
          <w:b/>
          <w:bCs/>
          <w:sz w:val="28"/>
          <w:highlight w:val="yellow"/>
        </w:rPr>
      </w:pPr>
    </w:p>
    <w:p w:rsidR="004422DD" w:rsidRPr="00922827" w:rsidRDefault="004422DD" w:rsidP="004422DD">
      <w:pPr>
        <w:rPr>
          <w:rFonts w:ascii="Arial" w:hAnsi="Arial" w:cs="Arial"/>
          <w:b/>
          <w:bCs/>
          <w:sz w:val="28"/>
        </w:rPr>
      </w:pPr>
      <w:r w:rsidRPr="00922827">
        <w:rPr>
          <w:rFonts w:ascii="Arial" w:hAnsi="Arial" w:cs="Arial"/>
          <w:b/>
          <w:bCs/>
          <w:sz w:val="28"/>
        </w:rPr>
        <w:t xml:space="preserve">ZADANIE </w:t>
      </w:r>
      <w:r w:rsidR="00922827" w:rsidRPr="00922827">
        <w:rPr>
          <w:rFonts w:ascii="Arial" w:hAnsi="Arial" w:cs="Arial"/>
          <w:b/>
          <w:bCs/>
          <w:sz w:val="28"/>
        </w:rPr>
        <w:t>3</w:t>
      </w:r>
      <w:r w:rsidRPr="00922827">
        <w:rPr>
          <w:rFonts w:ascii="Arial" w:hAnsi="Arial" w:cs="Arial"/>
          <w:b/>
          <w:bCs/>
          <w:sz w:val="28"/>
        </w:rPr>
        <w:t xml:space="preserve">.  </w:t>
      </w:r>
      <w:r w:rsidR="00260348" w:rsidRPr="00922827">
        <w:rPr>
          <w:rFonts w:ascii="Arial" w:hAnsi="Arial" w:cs="Arial"/>
          <w:b/>
          <w:bCs/>
          <w:sz w:val="28"/>
        </w:rPr>
        <w:t>Pokrowce do pulsoksymetrów i torby tlenowe</w:t>
      </w:r>
      <w:r w:rsidRPr="00922827">
        <w:rPr>
          <w:rFonts w:ascii="Arial" w:hAnsi="Arial" w:cs="Arial"/>
          <w:b/>
          <w:bCs/>
          <w:sz w:val="28"/>
        </w:rPr>
        <w:t xml:space="preserve"> </w:t>
      </w:r>
    </w:p>
    <w:p w:rsidR="004422DD" w:rsidRPr="00922827" w:rsidRDefault="004422DD" w:rsidP="004422DD">
      <w:pPr>
        <w:rPr>
          <w:rFonts w:ascii="Arial" w:hAnsi="Arial" w:cs="Arial"/>
          <w:sz w:val="16"/>
        </w:rPr>
      </w:pPr>
    </w:p>
    <w:p w:rsidR="004422DD" w:rsidRPr="00922827" w:rsidRDefault="004422DD" w:rsidP="004422DD">
      <w:pPr>
        <w:rPr>
          <w:sz w:val="2"/>
          <w:szCs w:val="2"/>
        </w:rPr>
      </w:pPr>
    </w:p>
    <w:p w:rsidR="004422DD" w:rsidRPr="00922827" w:rsidRDefault="004422DD" w:rsidP="004422DD">
      <w:pPr>
        <w:ind w:left="720"/>
        <w:rPr>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4422DD" w:rsidRPr="00922827"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proofErr w:type="spellStart"/>
            <w:r w:rsidRPr="00922827">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keepNext/>
              <w:widowControl w:val="0"/>
              <w:ind w:left="227" w:hanging="227"/>
              <w:jc w:val="center"/>
              <w:outlineLvl w:val="0"/>
              <w:rPr>
                <w:rFonts w:ascii="Arial" w:hAnsi="Arial"/>
                <w:b/>
                <w:iCs/>
                <w:szCs w:val="24"/>
              </w:rPr>
            </w:pPr>
            <w:r w:rsidRPr="00922827">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Wartość</w:t>
            </w:r>
          </w:p>
          <w:p w:rsidR="004422DD" w:rsidRPr="00922827" w:rsidRDefault="004422DD" w:rsidP="00F15A75">
            <w:pPr>
              <w:jc w:val="center"/>
              <w:rPr>
                <w:rFonts w:ascii="Arial" w:hAnsi="Arial" w:cs="Arial"/>
                <w:b/>
              </w:rPr>
            </w:pPr>
            <w:r w:rsidRPr="00922827">
              <w:rPr>
                <w:rFonts w:ascii="Arial" w:hAnsi="Arial" w:cs="Arial"/>
                <w:b/>
              </w:rPr>
              <w:t>Netto</w:t>
            </w:r>
          </w:p>
          <w:p w:rsidR="004422DD" w:rsidRPr="00922827" w:rsidRDefault="004422DD" w:rsidP="00F15A75">
            <w:pPr>
              <w:jc w:val="center"/>
              <w:rPr>
                <w:rFonts w:ascii="Arial" w:hAnsi="Arial" w:cs="Arial"/>
              </w:rPr>
            </w:pPr>
            <w:r w:rsidRPr="00922827">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Stawka</w:t>
            </w:r>
          </w:p>
          <w:p w:rsidR="004422DD" w:rsidRPr="00922827" w:rsidRDefault="004422DD" w:rsidP="00F15A75">
            <w:pPr>
              <w:jc w:val="center"/>
              <w:rPr>
                <w:rFonts w:ascii="Arial" w:hAnsi="Arial" w:cs="Arial"/>
                <w:b/>
              </w:rPr>
            </w:pPr>
            <w:r w:rsidRPr="00922827">
              <w:rPr>
                <w:rFonts w:ascii="Arial" w:hAnsi="Arial" w:cs="Arial"/>
                <w:b/>
              </w:rPr>
              <w:t>VAT</w:t>
            </w:r>
          </w:p>
          <w:p w:rsidR="004422DD" w:rsidRPr="00922827" w:rsidRDefault="004422DD" w:rsidP="00F15A75">
            <w:pPr>
              <w:jc w:val="center"/>
              <w:rPr>
                <w:rFonts w:ascii="Arial" w:hAnsi="Arial" w:cs="Arial"/>
              </w:rPr>
            </w:pPr>
            <w:r w:rsidRPr="00922827">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Kwota</w:t>
            </w:r>
          </w:p>
          <w:p w:rsidR="004422DD" w:rsidRPr="00922827" w:rsidRDefault="004422DD" w:rsidP="00F15A75">
            <w:pPr>
              <w:jc w:val="center"/>
              <w:rPr>
                <w:rFonts w:ascii="Arial" w:hAnsi="Arial" w:cs="Arial"/>
                <w:b/>
              </w:rPr>
            </w:pPr>
            <w:r w:rsidRPr="00922827">
              <w:rPr>
                <w:rFonts w:ascii="Arial" w:hAnsi="Arial" w:cs="Arial"/>
                <w:b/>
              </w:rPr>
              <w:t>VAT</w:t>
            </w:r>
          </w:p>
          <w:p w:rsidR="004422DD" w:rsidRPr="00922827" w:rsidRDefault="004422DD" w:rsidP="00F15A75">
            <w:pPr>
              <w:jc w:val="center"/>
              <w:rPr>
                <w:rFonts w:ascii="Arial" w:hAnsi="Arial" w:cs="Arial"/>
              </w:rPr>
            </w:pPr>
            <w:r w:rsidRPr="00922827">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b/>
              </w:rPr>
            </w:pPr>
            <w:r w:rsidRPr="00922827">
              <w:rPr>
                <w:rFonts w:ascii="Arial" w:hAnsi="Arial" w:cs="Arial"/>
                <w:b/>
              </w:rPr>
              <w:t>Wartość</w:t>
            </w:r>
          </w:p>
          <w:p w:rsidR="004422DD" w:rsidRPr="00922827" w:rsidRDefault="004422DD" w:rsidP="00F15A75">
            <w:pPr>
              <w:jc w:val="center"/>
              <w:rPr>
                <w:rFonts w:ascii="Arial" w:hAnsi="Arial" w:cs="Arial"/>
                <w:b/>
              </w:rPr>
            </w:pPr>
            <w:r w:rsidRPr="00922827">
              <w:rPr>
                <w:rFonts w:ascii="Arial" w:hAnsi="Arial" w:cs="Arial"/>
                <w:b/>
              </w:rPr>
              <w:t>brutto</w:t>
            </w:r>
          </w:p>
          <w:p w:rsidR="004422DD" w:rsidRPr="00922827" w:rsidRDefault="004422DD" w:rsidP="00F15A75">
            <w:pPr>
              <w:jc w:val="center"/>
              <w:rPr>
                <w:rFonts w:ascii="Arial" w:hAnsi="Arial" w:cs="Arial"/>
              </w:rPr>
            </w:pPr>
            <w:r w:rsidRPr="00922827">
              <w:rPr>
                <w:rFonts w:ascii="Arial" w:hAnsi="Arial" w:cs="Arial"/>
              </w:rPr>
              <w:t>(obliczyć: 7 + 9)</w:t>
            </w:r>
          </w:p>
        </w:tc>
      </w:tr>
      <w:tr w:rsidR="004422DD" w:rsidRPr="00922827"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4422DD" w:rsidRPr="00922827" w:rsidRDefault="004422DD" w:rsidP="00F15A75">
            <w:pPr>
              <w:jc w:val="center"/>
              <w:rPr>
                <w:rFonts w:ascii="Arial" w:hAnsi="Arial" w:cs="Arial"/>
              </w:rPr>
            </w:pPr>
            <w:r w:rsidRPr="00922827">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sz w:val="24"/>
              </w:rPr>
            </w:pPr>
            <w:r w:rsidRPr="00922827">
              <w:rPr>
                <w:rFonts w:ascii="Arial" w:hAnsi="Arial" w:cs="Arial"/>
              </w:rPr>
              <w:t>10</w:t>
            </w:r>
          </w:p>
        </w:tc>
      </w:tr>
      <w:tr w:rsidR="004422DD" w:rsidRPr="00922827" w:rsidTr="00F15A75">
        <w:trPr>
          <w:trHeight w:val="1296"/>
        </w:trPr>
        <w:tc>
          <w:tcPr>
            <w:tcW w:w="486" w:type="dxa"/>
            <w:tcBorders>
              <w:top w:val="thinThickLargeGap" w:sz="24" w:space="0" w:color="auto"/>
              <w:left w:val="thinThickLargeGap" w:sz="24" w:space="0" w:color="auto"/>
              <w:bottom w:val="single" w:sz="2" w:space="0" w:color="000000"/>
              <w:right w:val="nil"/>
            </w:tcBorders>
            <w:vAlign w:val="center"/>
            <w:hideMark/>
          </w:tcPr>
          <w:p w:rsidR="004422DD" w:rsidRPr="00922827" w:rsidRDefault="004422DD" w:rsidP="00F15A75">
            <w:pPr>
              <w:jc w:val="center"/>
              <w:rPr>
                <w:rFonts w:ascii="Arial" w:hAnsi="Arial" w:cs="Arial"/>
              </w:rPr>
            </w:pPr>
            <w:r w:rsidRPr="00922827">
              <w:rPr>
                <w:rFonts w:ascii="Arial" w:hAnsi="Arial" w:cs="Arial"/>
              </w:rPr>
              <w:t>1</w:t>
            </w:r>
            <w:r w:rsidR="00F855CF" w:rsidRPr="00922827">
              <w:rPr>
                <w:rFonts w:ascii="Arial" w:hAnsi="Arial" w:cs="Arial"/>
              </w:rPr>
              <w:t>.</w:t>
            </w:r>
          </w:p>
        </w:tc>
        <w:tc>
          <w:tcPr>
            <w:tcW w:w="3921" w:type="dxa"/>
            <w:tcBorders>
              <w:top w:val="thinThickLargeGap" w:sz="24" w:space="0" w:color="auto"/>
              <w:left w:val="single" w:sz="2" w:space="0" w:color="000000"/>
              <w:bottom w:val="single" w:sz="2" w:space="0" w:color="000000"/>
              <w:right w:val="nil"/>
            </w:tcBorders>
            <w:vAlign w:val="center"/>
            <w:hideMark/>
          </w:tcPr>
          <w:p w:rsidR="004422DD" w:rsidRPr="00922827" w:rsidRDefault="00F855CF" w:rsidP="00F15A75">
            <w:pPr>
              <w:autoSpaceDN w:val="0"/>
              <w:adjustRightInd w:val="0"/>
              <w:rPr>
                <w:rFonts w:ascii="Arial" w:hAnsi="Arial" w:cs="Arial"/>
                <w:lang w:eastAsia="pl-PL"/>
              </w:rPr>
            </w:pPr>
            <w:r w:rsidRPr="00922827">
              <w:rPr>
                <w:rFonts w:ascii="Arial" w:hAnsi="Arial" w:cs="Arial"/>
                <w:lang w:eastAsia="pl-PL"/>
              </w:rPr>
              <w:t xml:space="preserve">Pokrowce do pulsoksymetrów </w:t>
            </w:r>
            <w:proofErr w:type="spellStart"/>
            <w:r w:rsidRPr="00922827">
              <w:rPr>
                <w:rFonts w:ascii="Arial" w:hAnsi="Arial" w:cs="Arial"/>
                <w:lang w:eastAsia="pl-PL"/>
              </w:rPr>
              <w:t>Nonin</w:t>
            </w:r>
            <w:proofErr w:type="spellEnd"/>
            <w:r w:rsidRPr="00922827">
              <w:rPr>
                <w:rFonts w:ascii="Arial" w:hAnsi="Arial" w:cs="Arial"/>
                <w:lang w:eastAsia="pl-PL"/>
              </w:rPr>
              <w:t xml:space="preserve"> model 8500 i 2500 wykonane z materiału typu Cordura, zapinane na suwak dwukierunkowy, dwukomorowy. Jedna komora na urządzenie z przezroczystym okienkiem umożliwiającym podgląd wskazywanych parametrów, druga komora z co najmniej dwoma kieszonkami na akcesoria (np. baterie i czujniki), wymiary zewnętrzne 20x10 cm (± 1-2cm), pokrowiec posiadający dodatkowe wzmocnienie chroniące pulsoksymetr.</w:t>
            </w:r>
          </w:p>
          <w:p w:rsidR="00F855CF" w:rsidRPr="00922827" w:rsidRDefault="00F855CF" w:rsidP="00F15A75">
            <w:pPr>
              <w:autoSpaceDN w:val="0"/>
              <w:adjustRightInd w:val="0"/>
              <w:rPr>
                <w:rFonts w:ascii="Arial" w:hAnsi="Arial" w:cs="Arial"/>
                <w:lang w:eastAsia="pl-PL"/>
              </w:rPr>
            </w:pPr>
            <w:r w:rsidRPr="00922827">
              <w:rPr>
                <w:rFonts w:ascii="Arial" w:hAnsi="Arial" w:cs="Arial"/>
                <w:color w:val="FF0000"/>
                <w:lang w:eastAsia="pl-PL"/>
              </w:rPr>
              <w:t xml:space="preserve">Parametr punktowany: </w:t>
            </w:r>
            <w:r w:rsidRPr="00922827">
              <w:rPr>
                <w:rFonts w:ascii="Arial" w:hAnsi="Arial" w:cs="Arial"/>
                <w:lang w:eastAsia="pl-PL"/>
              </w:rPr>
              <w:t>wykonane z materiału Cordura: TAK – 1 pkt; NIE – 0 pkt.:…………..….(</w:t>
            </w:r>
            <w:r w:rsidRPr="00922827">
              <w:rPr>
                <w:rFonts w:ascii="Arial" w:hAnsi="Arial" w:cs="Arial"/>
                <w:sz w:val="18"/>
                <w:szCs w:val="18"/>
                <w:lang w:eastAsia="pl-PL"/>
              </w:rPr>
              <w:t>wpisać</w:t>
            </w:r>
            <w:r w:rsidRPr="00922827">
              <w:rPr>
                <w:rFonts w:ascii="Arial" w:hAnsi="Arial" w:cs="Arial"/>
                <w:lang w:eastAsia="pl-PL"/>
              </w:rPr>
              <w:t>).</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4422DD" w:rsidRPr="00922827" w:rsidRDefault="004422DD" w:rsidP="00F15A75">
            <w:pPr>
              <w:spacing w:line="360" w:lineRule="auto"/>
              <w:jc w:val="center"/>
              <w:rPr>
                <w:rFonts w:ascii="Arial" w:hAnsi="Arial" w:cs="Arial"/>
                <w:sz w:val="18"/>
                <w:szCs w:val="18"/>
              </w:rPr>
            </w:pPr>
            <w:r w:rsidRPr="00922827">
              <w:rPr>
                <w:rFonts w:ascii="Arial" w:hAnsi="Arial" w:cs="Arial"/>
                <w:sz w:val="18"/>
                <w:szCs w:val="18"/>
              </w:rPr>
              <w:t>Producent:</w:t>
            </w:r>
          </w:p>
          <w:p w:rsidR="004422DD" w:rsidRPr="00922827" w:rsidRDefault="004422DD" w:rsidP="00F15A75">
            <w:pPr>
              <w:spacing w:line="360" w:lineRule="auto"/>
              <w:jc w:val="center"/>
              <w:rPr>
                <w:rFonts w:ascii="Arial" w:hAnsi="Arial" w:cs="Arial"/>
                <w:sz w:val="18"/>
                <w:szCs w:val="18"/>
              </w:rPr>
            </w:pPr>
            <w:r w:rsidRPr="00922827">
              <w:rPr>
                <w:rFonts w:ascii="Arial" w:hAnsi="Arial" w:cs="Arial"/>
                <w:sz w:val="18"/>
                <w:szCs w:val="18"/>
              </w:rPr>
              <w:t>……….……..………….</w:t>
            </w:r>
          </w:p>
          <w:p w:rsidR="004422DD" w:rsidRPr="00922827" w:rsidRDefault="004422DD" w:rsidP="00F15A75">
            <w:pPr>
              <w:spacing w:line="360" w:lineRule="auto"/>
              <w:jc w:val="center"/>
              <w:rPr>
                <w:rFonts w:ascii="Arial" w:hAnsi="Arial" w:cs="Arial"/>
                <w:sz w:val="18"/>
                <w:szCs w:val="18"/>
              </w:rPr>
            </w:pPr>
            <w:r w:rsidRPr="00922827">
              <w:rPr>
                <w:rFonts w:ascii="Arial" w:hAnsi="Arial" w:cs="Arial"/>
                <w:sz w:val="18"/>
                <w:szCs w:val="18"/>
              </w:rPr>
              <w:t>Numer katalogowy:</w:t>
            </w:r>
          </w:p>
          <w:p w:rsidR="004422DD" w:rsidRPr="00922827" w:rsidRDefault="004422DD" w:rsidP="00F15A75">
            <w:pPr>
              <w:jc w:val="center"/>
              <w:rPr>
                <w:rFonts w:ascii="Arial" w:hAnsi="Arial" w:cs="Arial"/>
                <w:sz w:val="21"/>
                <w:szCs w:val="21"/>
              </w:rPr>
            </w:pPr>
            <w:r w:rsidRPr="00922827">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hideMark/>
          </w:tcPr>
          <w:p w:rsidR="004422DD" w:rsidRPr="00922827" w:rsidRDefault="004422DD" w:rsidP="00F15A75">
            <w:pPr>
              <w:jc w:val="center"/>
              <w:rPr>
                <w:rFonts w:ascii="Arial" w:hAnsi="Arial" w:cs="Arial"/>
              </w:rPr>
            </w:pPr>
            <w:r w:rsidRPr="00922827">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hideMark/>
          </w:tcPr>
          <w:p w:rsidR="004422DD" w:rsidRPr="00922827" w:rsidRDefault="00260348" w:rsidP="00F15A75">
            <w:pPr>
              <w:jc w:val="center"/>
              <w:rPr>
                <w:rFonts w:ascii="Arial" w:hAnsi="Arial" w:cs="Arial"/>
              </w:rPr>
            </w:pPr>
            <w:r w:rsidRPr="00922827">
              <w:rPr>
                <w:rFonts w:ascii="Arial" w:hAnsi="Arial" w:cs="Arial"/>
              </w:rPr>
              <w:t>25</w:t>
            </w:r>
          </w:p>
        </w:tc>
        <w:tc>
          <w:tcPr>
            <w:tcW w:w="1112" w:type="dxa"/>
            <w:gridSpan w:val="2"/>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4422DD" w:rsidRPr="00922827" w:rsidRDefault="004422DD" w:rsidP="00F15A75">
            <w:pPr>
              <w:jc w:val="center"/>
              <w:rPr>
                <w:rFonts w:ascii="Arial" w:hAnsi="Arial" w:cs="Arial"/>
                <w:sz w:val="24"/>
              </w:rPr>
            </w:pPr>
          </w:p>
        </w:tc>
      </w:tr>
      <w:tr w:rsidR="004422DD" w:rsidRPr="00922827" w:rsidTr="00F15A75">
        <w:trPr>
          <w:trHeight w:val="539"/>
        </w:trPr>
        <w:tc>
          <w:tcPr>
            <w:tcW w:w="486" w:type="dxa"/>
            <w:tcBorders>
              <w:top w:val="single" w:sz="2" w:space="0" w:color="000000"/>
              <w:left w:val="thinThickLargeGap" w:sz="24" w:space="0" w:color="auto"/>
              <w:bottom w:val="single" w:sz="2" w:space="0" w:color="000000"/>
              <w:right w:val="nil"/>
            </w:tcBorders>
            <w:vAlign w:val="center"/>
            <w:hideMark/>
          </w:tcPr>
          <w:p w:rsidR="004422DD" w:rsidRPr="00922827" w:rsidRDefault="004422DD" w:rsidP="00F15A75">
            <w:pPr>
              <w:jc w:val="center"/>
              <w:rPr>
                <w:rFonts w:ascii="Arial" w:hAnsi="Arial" w:cs="Arial"/>
              </w:rPr>
            </w:pPr>
            <w:r w:rsidRPr="00922827">
              <w:rPr>
                <w:rFonts w:ascii="Arial" w:hAnsi="Arial" w:cs="Arial"/>
              </w:rPr>
              <w:t>2</w:t>
            </w:r>
            <w:r w:rsidR="00F855CF" w:rsidRPr="00922827">
              <w:rPr>
                <w:rFonts w:ascii="Arial" w:hAnsi="Arial" w:cs="Arial"/>
              </w:rPr>
              <w:t>.</w:t>
            </w:r>
          </w:p>
        </w:tc>
        <w:tc>
          <w:tcPr>
            <w:tcW w:w="3921" w:type="dxa"/>
            <w:tcBorders>
              <w:top w:val="single" w:sz="2" w:space="0" w:color="000000"/>
              <w:left w:val="single" w:sz="2" w:space="0" w:color="000000"/>
              <w:bottom w:val="single" w:sz="2" w:space="0" w:color="000000"/>
              <w:right w:val="nil"/>
            </w:tcBorders>
            <w:vAlign w:val="center"/>
            <w:hideMark/>
          </w:tcPr>
          <w:p w:rsidR="004422DD" w:rsidRPr="00922827" w:rsidRDefault="00F855CF" w:rsidP="00F15A75">
            <w:pPr>
              <w:autoSpaceDN w:val="0"/>
              <w:adjustRightInd w:val="0"/>
              <w:rPr>
                <w:rFonts w:ascii="Arial" w:hAnsi="Arial" w:cs="Arial"/>
                <w:lang w:eastAsia="pl-PL"/>
              </w:rPr>
            </w:pPr>
            <w:r w:rsidRPr="00922827">
              <w:rPr>
                <w:rFonts w:ascii="Arial" w:hAnsi="Arial" w:cs="Arial"/>
                <w:lang w:eastAsia="pl-PL"/>
              </w:rPr>
              <w:t>Torba do transportu respiratora z małą butlą tlenową i akcesoriami. Torba wykonana z materiału  typu Cordura, o wymiarze 48-52x16-18x27-30 cm (</w:t>
            </w:r>
            <w:proofErr w:type="spellStart"/>
            <w:r w:rsidRPr="00922827">
              <w:rPr>
                <w:rFonts w:ascii="Arial" w:hAnsi="Arial" w:cs="Arial"/>
                <w:lang w:eastAsia="pl-PL"/>
              </w:rPr>
              <w:t>dł</w:t>
            </w:r>
            <w:proofErr w:type="spellEnd"/>
            <w:r w:rsidRPr="00922827">
              <w:rPr>
                <w:rFonts w:ascii="Arial" w:hAnsi="Arial" w:cs="Arial"/>
                <w:lang w:eastAsia="pl-PL"/>
              </w:rPr>
              <w:t>.,</w:t>
            </w:r>
            <w:proofErr w:type="spellStart"/>
            <w:r w:rsidRPr="00922827">
              <w:rPr>
                <w:rFonts w:ascii="Arial" w:hAnsi="Arial" w:cs="Arial"/>
                <w:lang w:eastAsia="pl-PL"/>
              </w:rPr>
              <w:t>szer</w:t>
            </w:r>
            <w:proofErr w:type="spellEnd"/>
            <w:r w:rsidRPr="00922827">
              <w:rPr>
                <w:rFonts w:ascii="Arial" w:hAnsi="Arial" w:cs="Arial"/>
                <w:lang w:eastAsia="pl-PL"/>
              </w:rPr>
              <w:t>.,wys.), składająca się z jednej komory głównej i sztywnych dopinanych ścianek działowych min.3 szt. (różnej wielkości), oddzielających od siebie m.in. respirator od butli. Torba zamykana na klapy posiadające podwójne suwaki. Torba posiadająca dwa aluminiowe uchwyty umożliwiające zamocowanie do ramy noszy lub listwy mocującej, wzmocniony i usztywniony spód torby. Możliwość transportu torby w ręku, na ramieniu.</w:t>
            </w:r>
          </w:p>
          <w:p w:rsidR="00F855CF" w:rsidRPr="00922827" w:rsidRDefault="00F855CF" w:rsidP="00F15A75">
            <w:pPr>
              <w:autoSpaceDN w:val="0"/>
              <w:adjustRightInd w:val="0"/>
              <w:rPr>
                <w:rFonts w:ascii="Arial" w:hAnsi="Arial" w:cs="Arial"/>
                <w:lang w:eastAsia="pl-PL"/>
              </w:rPr>
            </w:pPr>
            <w:r w:rsidRPr="00922827">
              <w:rPr>
                <w:rFonts w:ascii="Arial" w:hAnsi="Arial" w:cs="Arial"/>
                <w:color w:val="FF0000"/>
                <w:lang w:eastAsia="pl-PL"/>
              </w:rPr>
              <w:lastRenderedPageBreak/>
              <w:t xml:space="preserve">Parametr punktowany: </w:t>
            </w:r>
            <w:r w:rsidRPr="00922827">
              <w:rPr>
                <w:rFonts w:ascii="Arial" w:hAnsi="Arial" w:cs="Arial"/>
                <w:lang w:eastAsia="pl-PL"/>
              </w:rPr>
              <w:t>wykonane z materiału Cordura: TAK – 1 pkt; NIE – 0 pkt.:…………..….(</w:t>
            </w:r>
            <w:r w:rsidRPr="00922827">
              <w:rPr>
                <w:rFonts w:ascii="Arial" w:hAnsi="Arial" w:cs="Arial"/>
                <w:sz w:val="18"/>
                <w:szCs w:val="18"/>
                <w:lang w:eastAsia="pl-PL"/>
              </w:rPr>
              <w:t>wpisać</w:t>
            </w:r>
            <w:r w:rsidRPr="00922827">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lastRenderedPageBreak/>
              <w:t>Producent:</w:t>
            </w:r>
          </w:p>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t>……….……..………….</w:t>
            </w:r>
          </w:p>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t>Numer katalogowy:</w:t>
            </w:r>
          </w:p>
          <w:p w:rsidR="004422DD" w:rsidRPr="00922827" w:rsidRDefault="004422DD" w:rsidP="00F15A75">
            <w:pPr>
              <w:jc w:val="center"/>
              <w:rPr>
                <w:rFonts w:ascii="Arial" w:hAnsi="Arial" w:cs="Arial"/>
                <w:sz w:val="21"/>
                <w:szCs w:val="21"/>
              </w:rPr>
            </w:pPr>
            <w:r w:rsidRPr="00922827">
              <w:rPr>
                <w:rFonts w:ascii="Arial" w:hAnsi="Arial" w:cs="Arial"/>
                <w:sz w:val="18"/>
                <w:szCs w:val="18"/>
              </w:rPr>
              <w:t>…….…………..……….</w:t>
            </w:r>
          </w:p>
        </w:tc>
        <w:tc>
          <w:tcPr>
            <w:tcW w:w="753" w:type="dxa"/>
            <w:tcBorders>
              <w:top w:val="single" w:sz="2" w:space="0" w:color="000000"/>
              <w:left w:val="single" w:sz="2" w:space="0" w:color="000000"/>
              <w:bottom w:val="single" w:sz="2" w:space="0" w:color="000000"/>
              <w:right w:val="nil"/>
            </w:tcBorders>
            <w:vAlign w:val="center"/>
            <w:hideMark/>
          </w:tcPr>
          <w:p w:rsidR="004422DD" w:rsidRPr="00922827" w:rsidRDefault="004422DD" w:rsidP="00F15A75">
            <w:pPr>
              <w:jc w:val="center"/>
              <w:rPr>
                <w:rFonts w:ascii="Arial" w:hAnsi="Arial" w:cs="Arial"/>
              </w:rPr>
            </w:pPr>
            <w:r w:rsidRPr="00922827">
              <w:rPr>
                <w:rFonts w:ascii="Arial" w:hAnsi="Arial" w:cs="Arial"/>
              </w:rPr>
              <w:t>szt.</w:t>
            </w:r>
          </w:p>
        </w:tc>
        <w:tc>
          <w:tcPr>
            <w:tcW w:w="720" w:type="dxa"/>
            <w:tcBorders>
              <w:top w:val="single" w:sz="2" w:space="0" w:color="000000"/>
              <w:left w:val="single" w:sz="2" w:space="0" w:color="000000"/>
              <w:bottom w:val="single" w:sz="2" w:space="0" w:color="000000"/>
              <w:right w:val="nil"/>
            </w:tcBorders>
            <w:vAlign w:val="center"/>
            <w:hideMark/>
          </w:tcPr>
          <w:p w:rsidR="004422DD" w:rsidRPr="00922827" w:rsidRDefault="00922827" w:rsidP="00922827">
            <w:pPr>
              <w:jc w:val="center"/>
              <w:rPr>
                <w:rFonts w:ascii="Arial" w:hAnsi="Arial" w:cs="Arial"/>
              </w:rPr>
            </w:pPr>
            <w:r w:rsidRPr="00922827">
              <w:rPr>
                <w:rFonts w:ascii="Arial" w:hAnsi="Arial" w:cs="Arial"/>
              </w:rPr>
              <w:t>15</w:t>
            </w:r>
          </w:p>
        </w:tc>
        <w:tc>
          <w:tcPr>
            <w:tcW w:w="1112" w:type="dxa"/>
            <w:gridSpan w:val="2"/>
            <w:tcBorders>
              <w:top w:val="single" w:sz="2" w:space="0" w:color="000000"/>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4422DD" w:rsidRPr="00922827" w:rsidRDefault="004422DD" w:rsidP="00F15A75">
            <w:pPr>
              <w:jc w:val="center"/>
              <w:rPr>
                <w:rFonts w:ascii="Arial" w:hAnsi="Arial" w:cs="Arial"/>
                <w:sz w:val="24"/>
              </w:rPr>
            </w:pPr>
          </w:p>
        </w:tc>
      </w:tr>
      <w:tr w:rsidR="004422DD" w:rsidRPr="00922827" w:rsidTr="00F15A75">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right"/>
              <w:rPr>
                <w:rFonts w:ascii="Arial" w:hAnsi="Arial" w:cs="Arial"/>
                <w:sz w:val="24"/>
              </w:rPr>
            </w:pPr>
            <w:r w:rsidRPr="0092282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922827" w:rsidRDefault="004422DD" w:rsidP="00F15A75">
            <w:pPr>
              <w:jc w:val="center"/>
              <w:rPr>
                <w:rFonts w:ascii="Arial" w:hAnsi="Arial" w:cs="Arial"/>
              </w:rPr>
            </w:pPr>
            <w:r w:rsidRPr="00922827">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rPr>
            </w:pPr>
          </w:p>
        </w:tc>
      </w:tr>
    </w:tbl>
    <w:p w:rsidR="004422DD" w:rsidRPr="00922827" w:rsidRDefault="004422DD" w:rsidP="004422DD">
      <w:pPr>
        <w:ind w:left="-567"/>
        <w:jc w:val="both"/>
        <w:rPr>
          <w:rFonts w:ascii="Arial" w:hAnsi="Arial" w:cs="Arial"/>
          <w:iCs/>
          <w:spacing w:val="4"/>
        </w:rPr>
      </w:pPr>
    </w:p>
    <w:p w:rsidR="004422DD" w:rsidRPr="00922827" w:rsidRDefault="004422DD" w:rsidP="004422DD">
      <w:pPr>
        <w:ind w:left="-567"/>
        <w:jc w:val="both"/>
        <w:rPr>
          <w:rFonts w:ascii="Arial" w:hAnsi="Arial" w:cs="Arial"/>
          <w:iCs/>
          <w:spacing w:val="4"/>
        </w:rPr>
      </w:pPr>
      <w:r w:rsidRPr="00922827">
        <w:rPr>
          <w:rFonts w:ascii="Arial" w:hAnsi="Arial" w:cs="Arial"/>
        </w:rPr>
        <w:t>* Jeżeli producent nie nadaje numeru katalogowego, informację tę należy wpisać w kolumnie 3.</w:t>
      </w:r>
    </w:p>
    <w:p w:rsidR="004422DD" w:rsidRPr="00922827" w:rsidRDefault="004422DD" w:rsidP="004422DD">
      <w:pPr>
        <w:ind w:left="-567"/>
        <w:jc w:val="both"/>
        <w:rPr>
          <w:rFonts w:ascii="Arial" w:hAnsi="Arial" w:cs="Arial"/>
          <w:iCs/>
          <w:spacing w:val="4"/>
        </w:rPr>
      </w:pPr>
    </w:p>
    <w:p w:rsidR="004422DD" w:rsidRPr="00922827" w:rsidRDefault="004422DD" w:rsidP="004422DD">
      <w:pPr>
        <w:ind w:left="-567"/>
        <w:jc w:val="both"/>
        <w:rPr>
          <w:rFonts w:ascii="Arial" w:hAnsi="Arial" w:cs="Arial"/>
          <w:iCs/>
          <w:spacing w:val="4"/>
        </w:rPr>
      </w:pPr>
      <w:r w:rsidRPr="00922827">
        <w:rPr>
          <w:rFonts w:ascii="Arial" w:hAnsi="Arial" w:cs="Arial"/>
          <w:iCs/>
          <w:spacing w:val="4"/>
        </w:rPr>
        <w:t xml:space="preserve">Dostawa w terminie: 1-4 dni roboczych – 1 pkt; 5-7 dni roboczych – 0 pkt. </w:t>
      </w:r>
    </w:p>
    <w:p w:rsidR="004422DD" w:rsidRPr="00922827" w:rsidRDefault="004422DD" w:rsidP="004422DD">
      <w:pPr>
        <w:spacing w:line="360" w:lineRule="auto"/>
        <w:ind w:left="-567"/>
        <w:rPr>
          <w:rFonts w:ascii="Arial" w:hAnsi="Arial" w:cs="Arial"/>
        </w:rPr>
      </w:pPr>
      <w:r w:rsidRPr="00922827">
        <w:rPr>
          <w:rFonts w:ascii="Arial" w:hAnsi="Arial" w:cs="Arial"/>
        </w:rPr>
        <w:t>Przez „dzień roboczy” Zamawiający rozumie dni od poniedziałku do piątku, z wyłączeniem dni ustawowo wolnych od pracy.</w:t>
      </w:r>
    </w:p>
    <w:p w:rsidR="004422DD" w:rsidRPr="00922827" w:rsidRDefault="004422DD" w:rsidP="004422DD">
      <w:pPr>
        <w:ind w:left="-567"/>
        <w:rPr>
          <w:rFonts w:ascii="Arial" w:hAnsi="Arial" w:cs="Arial"/>
          <w:b/>
          <w:bCs/>
          <w:lang w:eastAsia="pl-PL"/>
        </w:rPr>
      </w:pPr>
    </w:p>
    <w:p w:rsidR="00F855CF" w:rsidRPr="00922827" w:rsidRDefault="00F855CF" w:rsidP="00F855CF">
      <w:pPr>
        <w:ind w:left="-567"/>
        <w:rPr>
          <w:rFonts w:ascii="Arial" w:hAnsi="Arial" w:cs="Arial"/>
          <w:bCs/>
          <w:lang w:eastAsia="pl-PL"/>
        </w:rPr>
      </w:pPr>
      <w:r w:rsidRPr="00922827">
        <w:rPr>
          <w:rFonts w:ascii="Arial" w:hAnsi="Arial" w:cs="Arial"/>
          <w:b/>
          <w:bCs/>
          <w:lang w:eastAsia="pl-PL"/>
        </w:rPr>
        <w:t xml:space="preserve">Punkty za parametry techniczne: …………. pkt. </w:t>
      </w:r>
      <w:r w:rsidRPr="00922827">
        <w:rPr>
          <w:rFonts w:ascii="Arial" w:hAnsi="Arial" w:cs="Arial"/>
          <w:bCs/>
          <w:sz w:val="16"/>
          <w:szCs w:val="16"/>
          <w:lang w:eastAsia="pl-PL"/>
        </w:rPr>
        <w:t xml:space="preserve">(wpisać). </w:t>
      </w:r>
      <w:r w:rsidRPr="00922827">
        <w:rPr>
          <w:rFonts w:ascii="Arial" w:hAnsi="Arial" w:cs="Arial"/>
          <w:bCs/>
          <w:lang w:eastAsia="pl-PL"/>
        </w:rPr>
        <w:t>Maksimum do uzyskania w tym zadaniu: 2 pkt.</w:t>
      </w:r>
    </w:p>
    <w:p w:rsidR="00F855CF" w:rsidRPr="00922827" w:rsidRDefault="00F855CF" w:rsidP="00F855CF">
      <w:pPr>
        <w:ind w:left="-567"/>
        <w:rPr>
          <w:rFonts w:ascii="Arial" w:hAnsi="Arial" w:cs="Arial"/>
          <w:bCs/>
          <w:lang w:eastAsia="pl-PL"/>
        </w:rPr>
      </w:pPr>
    </w:p>
    <w:p w:rsidR="00F855CF" w:rsidRPr="00922827" w:rsidRDefault="00F855CF" w:rsidP="00F855CF">
      <w:pPr>
        <w:ind w:left="-567"/>
        <w:rPr>
          <w:rFonts w:ascii="Arial" w:hAnsi="Arial" w:cs="Arial"/>
          <w:bCs/>
          <w:lang w:eastAsia="pl-PL"/>
        </w:rPr>
      </w:pPr>
    </w:p>
    <w:p w:rsidR="00F855CF" w:rsidRPr="00922827" w:rsidRDefault="00F855CF" w:rsidP="00F855CF">
      <w:pPr>
        <w:ind w:left="-567"/>
        <w:rPr>
          <w:rFonts w:ascii="Arial" w:hAnsi="Arial" w:cs="Arial"/>
          <w:color w:val="000000"/>
          <w:sz w:val="16"/>
          <w:szCs w:val="16"/>
        </w:rPr>
      </w:pPr>
      <w:r w:rsidRPr="00922827">
        <w:rPr>
          <w:rFonts w:ascii="Arial" w:hAnsi="Arial" w:cs="Arial"/>
          <w:b/>
          <w:bCs/>
          <w:lang w:eastAsia="pl-PL"/>
        </w:rPr>
        <w:t xml:space="preserve">Termin dostawy: ………….. dni </w:t>
      </w:r>
      <w:r w:rsidRPr="00922827">
        <w:rPr>
          <w:rFonts w:ascii="Arial" w:hAnsi="Arial" w:cs="Arial"/>
          <w:bCs/>
          <w:sz w:val="16"/>
          <w:szCs w:val="16"/>
          <w:lang w:eastAsia="pl-PL"/>
        </w:rPr>
        <w:t>(wpisać)</w:t>
      </w:r>
    </w:p>
    <w:p w:rsidR="004422DD" w:rsidRPr="00922827" w:rsidRDefault="004422DD" w:rsidP="004422DD">
      <w:pPr>
        <w:spacing w:line="360" w:lineRule="auto"/>
        <w:ind w:left="-567"/>
        <w:rPr>
          <w:rFonts w:ascii="Arial" w:hAnsi="Arial" w:cs="Arial"/>
          <w:b/>
          <w:bCs/>
          <w:sz w:val="28"/>
        </w:rPr>
      </w:pPr>
    </w:p>
    <w:p w:rsidR="00671F86" w:rsidRPr="00922827" w:rsidRDefault="00671F86" w:rsidP="00671F86">
      <w:pPr>
        <w:ind w:left="-567"/>
        <w:rPr>
          <w:rFonts w:ascii="Arial" w:hAnsi="Arial" w:cs="Arial"/>
          <w:color w:val="000000"/>
          <w:sz w:val="16"/>
          <w:szCs w:val="16"/>
        </w:rPr>
      </w:pPr>
      <w:r w:rsidRPr="00922827">
        <w:rPr>
          <w:rFonts w:ascii="Arial" w:hAnsi="Arial" w:cs="Arial"/>
          <w:color w:val="000000"/>
          <w:sz w:val="16"/>
          <w:szCs w:val="16"/>
        </w:rPr>
        <w:t xml:space="preserve">                                                                                                                   </w:t>
      </w:r>
    </w:p>
    <w:p w:rsidR="00671F86" w:rsidRPr="00922827" w:rsidRDefault="00671F86" w:rsidP="00671F86">
      <w:pPr>
        <w:rPr>
          <w:rFonts w:ascii="Arial" w:hAnsi="Arial" w:cs="Arial"/>
          <w:i/>
          <w:color w:val="000000"/>
          <w:sz w:val="16"/>
          <w:szCs w:val="16"/>
        </w:rPr>
      </w:pPr>
      <w:r w:rsidRPr="00922827">
        <w:rPr>
          <w:rFonts w:ascii="Arial" w:hAnsi="Arial" w:cs="Arial"/>
          <w:color w:val="000000"/>
          <w:sz w:val="16"/>
          <w:szCs w:val="16"/>
        </w:rPr>
        <w:tab/>
      </w:r>
      <w:r w:rsidRPr="00922827">
        <w:rPr>
          <w:rFonts w:ascii="Arial" w:hAnsi="Arial" w:cs="Arial"/>
          <w:color w:val="000000"/>
          <w:sz w:val="16"/>
          <w:szCs w:val="16"/>
        </w:rPr>
        <w:tab/>
      </w:r>
      <w:r w:rsidRPr="00922827">
        <w:rPr>
          <w:rFonts w:ascii="Arial" w:hAnsi="Arial" w:cs="Arial"/>
          <w:color w:val="000000"/>
          <w:sz w:val="16"/>
          <w:szCs w:val="16"/>
        </w:rPr>
        <w:tab/>
      </w:r>
      <w:r w:rsidRPr="00922827">
        <w:rPr>
          <w:rFonts w:ascii="Arial" w:hAnsi="Arial" w:cs="Arial"/>
          <w:color w:val="000000"/>
          <w:sz w:val="16"/>
          <w:szCs w:val="16"/>
        </w:rPr>
        <w:tab/>
      </w:r>
      <w:r w:rsidRPr="00922827">
        <w:rPr>
          <w:rFonts w:ascii="Arial" w:hAnsi="Arial" w:cs="Arial"/>
          <w:color w:val="000000"/>
          <w:sz w:val="16"/>
          <w:szCs w:val="16"/>
        </w:rPr>
        <w:tab/>
      </w:r>
      <w:r w:rsidRPr="00922827">
        <w:rPr>
          <w:rFonts w:ascii="Arial" w:hAnsi="Arial" w:cs="Arial"/>
          <w:color w:val="000000"/>
          <w:sz w:val="16"/>
          <w:szCs w:val="16"/>
        </w:rPr>
        <w:tab/>
      </w:r>
    </w:p>
    <w:p w:rsidR="00DF1419" w:rsidRPr="00922827" w:rsidRDefault="00DF1419" w:rsidP="00F23567">
      <w:pPr>
        <w:rPr>
          <w:rFonts w:ascii="Arial" w:hAnsi="Arial" w:cs="Arial"/>
          <w:b/>
          <w:bCs/>
          <w:sz w:val="28"/>
        </w:rPr>
      </w:pPr>
    </w:p>
    <w:p w:rsidR="00DF1419" w:rsidRPr="00922827" w:rsidRDefault="00DF1419" w:rsidP="00F23567">
      <w:pPr>
        <w:rPr>
          <w:rFonts w:ascii="Arial" w:hAnsi="Arial" w:cs="Arial"/>
          <w:b/>
          <w:bCs/>
          <w:sz w:val="28"/>
        </w:rPr>
      </w:pPr>
    </w:p>
    <w:p w:rsidR="00CD41C0" w:rsidRPr="00922827" w:rsidRDefault="00CD41C0" w:rsidP="00F23567">
      <w:pPr>
        <w:rPr>
          <w:rFonts w:ascii="Arial" w:hAnsi="Arial" w:cs="Arial"/>
          <w:b/>
          <w:bCs/>
          <w:sz w:val="28"/>
        </w:rPr>
      </w:pPr>
    </w:p>
    <w:p w:rsidR="00CD41C0" w:rsidRPr="00922827" w:rsidRDefault="00CD41C0" w:rsidP="00F23567">
      <w:pPr>
        <w:rPr>
          <w:rFonts w:ascii="Arial" w:hAnsi="Arial" w:cs="Arial"/>
          <w:b/>
          <w:bCs/>
          <w:sz w:val="28"/>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F23567">
      <w:pPr>
        <w:rPr>
          <w:rFonts w:ascii="Arial" w:hAnsi="Arial" w:cs="Arial"/>
          <w:b/>
          <w:bCs/>
          <w:sz w:val="28"/>
          <w:highlight w:val="yellow"/>
        </w:rPr>
      </w:pPr>
    </w:p>
    <w:p w:rsidR="00CD41C0" w:rsidRPr="00E96C7C" w:rsidRDefault="00CD41C0" w:rsidP="004422DD">
      <w:pPr>
        <w:rPr>
          <w:rFonts w:ascii="Arial" w:hAnsi="Arial" w:cs="Arial"/>
          <w:b/>
          <w:sz w:val="28"/>
          <w:szCs w:val="28"/>
          <w:highlight w:val="yellow"/>
        </w:rPr>
      </w:pPr>
    </w:p>
    <w:p w:rsidR="004422DD" w:rsidRPr="00922827" w:rsidRDefault="004422DD" w:rsidP="004422DD">
      <w:pPr>
        <w:rPr>
          <w:rFonts w:ascii="Arial" w:hAnsi="Arial" w:cs="Arial"/>
          <w:b/>
          <w:bCs/>
          <w:sz w:val="28"/>
          <w:szCs w:val="28"/>
          <w:lang w:eastAsia="pl-PL"/>
        </w:rPr>
      </w:pPr>
      <w:r w:rsidRPr="00922827">
        <w:rPr>
          <w:rFonts w:ascii="Arial" w:hAnsi="Arial" w:cs="Arial"/>
          <w:b/>
          <w:sz w:val="28"/>
          <w:szCs w:val="28"/>
        </w:rPr>
        <w:t xml:space="preserve">ZADANIE </w:t>
      </w:r>
      <w:r w:rsidR="00922827" w:rsidRPr="00922827">
        <w:rPr>
          <w:rFonts w:ascii="Arial" w:hAnsi="Arial" w:cs="Arial"/>
          <w:b/>
          <w:sz w:val="28"/>
          <w:szCs w:val="28"/>
        </w:rPr>
        <w:t>4</w:t>
      </w:r>
      <w:r w:rsidRPr="00922827">
        <w:rPr>
          <w:rFonts w:ascii="Arial" w:hAnsi="Arial" w:cs="Arial"/>
          <w:b/>
          <w:sz w:val="28"/>
          <w:szCs w:val="28"/>
        </w:rPr>
        <w:t xml:space="preserve">. </w:t>
      </w:r>
      <w:r w:rsidR="00CD41C0" w:rsidRPr="00922827">
        <w:rPr>
          <w:rFonts w:ascii="Arial" w:hAnsi="Arial" w:cs="Arial"/>
          <w:b/>
          <w:bCs/>
          <w:sz w:val="28"/>
          <w:szCs w:val="28"/>
          <w:lang w:eastAsia="pl-PL"/>
        </w:rPr>
        <w:t>Poszycia do krzesełek kardiologicznych</w:t>
      </w:r>
    </w:p>
    <w:p w:rsidR="004422DD" w:rsidRPr="00922827" w:rsidRDefault="004422DD" w:rsidP="004422DD">
      <w:pPr>
        <w:rPr>
          <w:rFonts w:ascii="Arial" w:hAnsi="Arial" w:cs="Arial"/>
          <w:b/>
          <w:bCs/>
          <w:sz w:val="10"/>
          <w:szCs w:val="10"/>
          <w:lang w:eastAsia="pl-PL"/>
        </w:rPr>
      </w:pPr>
    </w:p>
    <w:p w:rsidR="004422DD" w:rsidRPr="00922827" w:rsidRDefault="004422DD" w:rsidP="004422DD">
      <w:pPr>
        <w:rPr>
          <w:rFonts w:ascii="Arial" w:hAnsi="Arial" w:cs="Arial"/>
          <w:sz w:val="8"/>
          <w:szCs w:val="8"/>
        </w:rPr>
      </w:pPr>
    </w:p>
    <w:tbl>
      <w:tblPr>
        <w:tblW w:w="15754" w:type="dxa"/>
        <w:tblInd w:w="-923" w:type="dxa"/>
        <w:tblLayout w:type="fixed"/>
        <w:tblCellMar>
          <w:left w:w="70" w:type="dxa"/>
          <w:right w:w="70" w:type="dxa"/>
        </w:tblCellMar>
        <w:tblLook w:val="04A0" w:firstRow="1" w:lastRow="0" w:firstColumn="1" w:lastColumn="0" w:noHBand="0" w:noVBand="1"/>
      </w:tblPr>
      <w:tblGrid>
        <w:gridCol w:w="567"/>
        <w:gridCol w:w="4254"/>
        <w:gridCol w:w="2126"/>
        <w:gridCol w:w="709"/>
        <w:gridCol w:w="1134"/>
        <w:gridCol w:w="1134"/>
        <w:gridCol w:w="1554"/>
        <w:gridCol w:w="850"/>
        <w:gridCol w:w="1559"/>
        <w:gridCol w:w="1867"/>
      </w:tblGrid>
      <w:tr w:rsidR="004422DD" w:rsidRPr="00922827" w:rsidTr="00CD41C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proofErr w:type="spellStart"/>
            <w:r w:rsidRPr="00922827">
              <w:rPr>
                <w:rFonts w:ascii="Arial" w:hAnsi="Arial" w:cs="Arial"/>
                <w:b/>
                <w:sz w:val="18"/>
                <w:szCs w:val="18"/>
              </w:rPr>
              <w:t>Lp</w:t>
            </w:r>
            <w:proofErr w:type="spellEnd"/>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Jedn. wym.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keepNext/>
              <w:widowControl w:val="0"/>
              <w:ind w:left="227" w:hanging="227"/>
              <w:jc w:val="center"/>
              <w:outlineLvl w:val="0"/>
              <w:rPr>
                <w:rFonts w:ascii="Arial" w:hAnsi="Arial"/>
                <w:b/>
                <w:iCs/>
                <w:sz w:val="18"/>
                <w:szCs w:val="18"/>
              </w:rPr>
            </w:pPr>
            <w:r w:rsidRPr="00922827">
              <w:rPr>
                <w:rFonts w:ascii="Arial" w:hAnsi="Arial"/>
                <w:b/>
                <w:iCs/>
                <w:sz w:val="18"/>
                <w:szCs w:val="18"/>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Wartość</w:t>
            </w:r>
          </w:p>
          <w:p w:rsidR="004422DD" w:rsidRPr="00922827" w:rsidRDefault="004422DD" w:rsidP="00F15A75">
            <w:pPr>
              <w:jc w:val="center"/>
              <w:rPr>
                <w:rFonts w:ascii="Arial" w:hAnsi="Arial" w:cs="Arial"/>
                <w:b/>
                <w:sz w:val="18"/>
                <w:szCs w:val="18"/>
              </w:rPr>
            </w:pPr>
            <w:r w:rsidRPr="00922827">
              <w:rPr>
                <w:rFonts w:ascii="Arial" w:hAnsi="Arial" w:cs="Arial"/>
                <w:b/>
                <w:sz w:val="18"/>
                <w:szCs w:val="18"/>
              </w:rPr>
              <w:t>Netto</w:t>
            </w:r>
          </w:p>
          <w:p w:rsidR="004422DD" w:rsidRPr="00922827" w:rsidRDefault="004422DD" w:rsidP="00F15A75">
            <w:pPr>
              <w:jc w:val="center"/>
              <w:rPr>
                <w:rFonts w:ascii="Arial" w:hAnsi="Arial" w:cs="Arial"/>
                <w:sz w:val="18"/>
                <w:szCs w:val="18"/>
              </w:rPr>
            </w:pPr>
            <w:r w:rsidRPr="00922827">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Stawka</w:t>
            </w:r>
          </w:p>
          <w:p w:rsidR="004422DD" w:rsidRPr="00922827" w:rsidRDefault="004422DD" w:rsidP="00F15A75">
            <w:pPr>
              <w:jc w:val="center"/>
              <w:rPr>
                <w:rFonts w:ascii="Arial" w:hAnsi="Arial" w:cs="Arial"/>
                <w:b/>
                <w:sz w:val="18"/>
                <w:szCs w:val="18"/>
              </w:rPr>
            </w:pPr>
            <w:r w:rsidRPr="00922827">
              <w:rPr>
                <w:rFonts w:ascii="Arial" w:hAnsi="Arial" w:cs="Arial"/>
                <w:b/>
                <w:sz w:val="18"/>
                <w:szCs w:val="18"/>
              </w:rPr>
              <w:t>VAT</w:t>
            </w:r>
          </w:p>
          <w:p w:rsidR="004422DD" w:rsidRPr="00922827" w:rsidRDefault="004422DD" w:rsidP="00F15A75">
            <w:pPr>
              <w:jc w:val="center"/>
              <w:rPr>
                <w:rFonts w:ascii="Arial" w:hAnsi="Arial" w:cs="Arial"/>
                <w:sz w:val="18"/>
                <w:szCs w:val="18"/>
              </w:rPr>
            </w:pPr>
            <w:r w:rsidRPr="00922827">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Kwota</w:t>
            </w:r>
          </w:p>
          <w:p w:rsidR="004422DD" w:rsidRPr="00922827" w:rsidRDefault="004422DD" w:rsidP="00F15A75">
            <w:pPr>
              <w:jc w:val="center"/>
              <w:rPr>
                <w:rFonts w:ascii="Arial" w:hAnsi="Arial" w:cs="Arial"/>
                <w:b/>
                <w:sz w:val="18"/>
                <w:szCs w:val="18"/>
              </w:rPr>
            </w:pPr>
            <w:r w:rsidRPr="00922827">
              <w:rPr>
                <w:rFonts w:ascii="Arial" w:hAnsi="Arial" w:cs="Arial"/>
                <w:b/>
                <w:sz w:val="18"/>
                <w:szCs w:val="18"/>
              </w:rPr>
              <w:t>VAT</w:t>
            </w:r>
          </w:p>
          <w:p w:rsidR="004422DD" w:rsidRPr="00922827" w:rsidRDefault="004422DD" w:rsidP="00F15A75">
            <w:pPr>
              <w:jc w:val="center"/>
              <w:rPr>
                <w:rFonts w:ascii="Arial" w:hAnsi="Arial" w:cs="Arial"/>
                <w:sz w:val="18"/>
                <w:szCs w:val="18"/>
              </w:rPr>
            </w:pPr>
            <w:r w:rsidRPr="00922827">
              <w:rPr>
                <w:rFonts w:ascii="Arial" w:hAnsi="Arial" w:cs="Arial"/>
                <w:sz w:val="18"/>
                <w:szCs w:val="18"/>
              </w:rPr>
              <w:t>(obliczyć: 7 x 8)</w:t>
            </w: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18"/>
                <w:szCs w:val="18"/>
              </w:rPr>
            </w:pPr>
            <w:r w:rsidRPr="00922827">
              <w:rPr>
                <w:rFonts w:ascii="Arial" w:hAnsi="Arial" w:cs="Arial"/>
                <w:b/>
                <w:sz w:val="18"/>
                <w:szCs w:val="18"/>
              </w:rPr>
              <w:t>Wartość</w:t>
            </w:r>
          </w:p>
          <w:p w:rsidR="004422DD" w:rsidRPr="00922827" w:rsidRDefault="004422DD" w:rsidP="00F15A75">
            <w:pPr>
              <w:jc w:val="center"/>
              <w:rPr>
                <w:rFonts w:ascii="Arial" w:hAnsi="Arial" w:cs="Arial"/>
                <w:b/>
                <w:sz w:val="18"/>
                <w:szCs w:val="18"/>
              </w:rPr>
            </w:pPr>
            <w:r w:rsidRPr="00922827">
              <w:rPr>
                <w:rFonts w:ascii="Arial" w:hAnsi="Arial" w:cs="Arial"/>
                <w:b/>
                <w:sz w:val="18"/>
                <w:szCs w:val="18"/>
              </w:rPr>
              <w:t>brutto</w:t>
            </w:r>
          </w:p>
          <w:p w:rsidR="004422DD" w:rsidRPr="00922827" w:rsidRDefault="004422DD" w:rsidP="00F15A75">
            <w:pPr>
              <w:jc w:val="center"/>
              <w:rPr>
                <w:rFonts w:ascii="Arial" w:hAnsi="Arial" w:cs="Arial"/>
                <w:sz w:val="18"/>
                <w:szCs w:val="18"/>
              </w:rPr>
            </w:pPr>
            <w:r w:rsidRPr="00922827">
              <w:rPr>
                <w:rFonts w:ascii="Arial" w:hAnsi="Arial" w:cs="Arial"/>
                <w:sz w:val="18"/>
                <w:szCs w:val="18"/>
              </w:rPr>
              <w:t>(obliczyć: 7 + 9)</w:t>
            </w:r>
          </w:p>
        </w:tc>
      </w:tr>
      <w:tr w:rsidR="004422DD" w:rsidRPr="00922827" w:rsidTr="00CD41C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1</w:t>
            </w:r>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4422DD" w:rsidRPr="00922827" w:rsidRDefault="004422DD" w:rsidP="00F15A75">
            <w:pPr>
              <w:jc w:val="center"/>
              <w:rPr>
                <w:rFonts w:ascii="Arial" w:hAnsi="Arial" w:cs="Arial"/>
                <w:sz w:val="18"/>
                <w:szCs w:val="18"/>
              </w:rPr>
            </w:pPr>
            <w:r w:rsidRPr="00922827">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9</w:t>
            </w: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18"/>
                <w:szCs w:val="18"/>
              </w:rPr>
            </w:pPr>
            <w:r w:rsidRPr="00922827">
              <w:rPr>
                <w:rFonts w:ascii="Arial" w:hAnsi="Arial" w:cs="Arial"/>
                <w:sz w:val="18"/>
                <w:szCs w:val="18"/>
              </w:rPr>
              <w:t>10</w:t>
            </w:r>
          </w:p>
        </w:tc>
      </w:tr>
      <w:tr w:rsidR="004422DD" w:rsidRPr="00922827" w:rsidTr="00CD41C0">
        <w:trPr>
          <w:trHeight w:val="1119"/>
        </w:trPr>
        <w:tc>
          <w:tcPr>
            <w:tcW w:w="567" w:type="dxa"/>
            <w:tcBorders>
              <w:top w:val="thinThickLargeGap" w:sz="24" w:space="0" w:color="auto"/>
              <w:left w:val="thinThickLargeGap" w:sz="24" w:space="0" w:color="auto"/>
              <w:bottom w:val="single" w:sz="2" w:space="0" w:color="000000"/>
              <w:right w:val="single" w:sz="4" w:space="0" w:color="auto"/>
            </w:tcBorders>
            <w:vAlign w:val="center"/>
          </w:tcPr>
          <w:p w:rsidR="004422DD" w:rsidRPr="00922827" w:rsidRDefault="004422DD" w:rsidP="00F15A75">
            <w:pPr>
              <w:jc w:val="center"/>
              <w:rPr>
                <w:rFonts w:ascii="Arial" w:hAnsi="Arial" w:cs="Arial"/>
              </w:rPr>
            </w:pPr>
            <w:r w:rsidRPr="00922827">
              <w:rPr>
                <w:rFonts w:ascii="Arial" w:hAnsi="Arial" w:cs="Arial"/>
              </w:rPr>
              <w:t>1.</w:t>
            </w:r>
          </w:p>
        </w:tc>
        <w:tc>
          <w:tcPr>
            <w:tcW w:w="4254" w:type="dxa"/>
            <w:tcBorders>
              <w:top w:val="nil"/>
              <w:left w:val="nil"/>
              <w:bottom w:val="single" w:sz="4" w:space="0" w:color="auto"/>
              <w:right w:val="single" w:sz="4" w:space="0" w:color="auto"/>
            </w:tcBorders>
            <w:shd w:val="clear" w:color="auto" w:fill="auto"/>
            <w:vAlign w:val="center"/>
          </w:tcPr>
          <w:p w:rsidR="004422DD" w:rsidRPr="00922827" w:rsidRDefault="00CD41C0" w:rsidP="00F15A75">
            <w:pPr>
              <w:rPr>
                <w:rFonts w:ascii="Arial" w:hAnsi="Arial" w:cs="Arial"/>
                <w:lang w:eastAsia="pl-PL"/>
              </w:rPr>
            </w:pPr>
            <w:r w:rsidRPr="00922827">
              <w:rPr>
                <w:rFonts w:ascii="Arial" w:hAnsi="Arial" w:cs="Arial"/>
                <w:lang w:eastAsia="pl-PL"/>
              </w:rPr>
              <w:t xml:space="preserve">Poszycia do krzesełek kardiologicznych </w:t>
            </w:r>
            <w:proofErr w:type="spellStart"/>
            <w:r w:rsidRPr="00922827">
              <w:rPr>
                <w:rFonts w:ascii="Arial" w:hAnsi="Arial" w:cs="Arial"/>
                <w:lang w:eastAsia="pl-PL"/>
              </w:rPr>
              <w:t>Ferno</w:t>
            </w:r>
            <w:proofErr w:type="spellEnd"/>
            <w:r w:rsidRPr="00922827">
              <w:rPr>
                <w:rFonts w:ascii="Arial" w:hAnsi="Arial" w:cs="Arial"/>
                <w:lang w:eastAsia="pl-PL"/>
              </w:rPr>
              <w:t>/</w:t>
            </w:r>
            <w:proofErr w:type="spellStart"/>
            <w:r w:rsidRPr="00922827">
              <w:rPr>
                <w:rFonts w:ascii="Arial" w:hAnsi="Arial" w:cs="Arial"/>
                <w:lang w:eastAsia="pl-PL"/>
              </w:rPr>
              <w:t>Saver</w:t>
            </w:r>
            <w:proofErr w:type="spellEnd"/>
            <w:r w:rsidRPr="00922827">
              <w:rPr>
                <w:rFonts w:ascii="Arial" w:hAnsi="Arial" w:cs="Arial"/>
                <w:lang w:eastAsia="pl-PL"/>
              </w:rPr>
              <w:t>, wykonane z łatwo zmywalnego materiału zapinane na suwaki.</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t>Producent:</w:t>
            </w:r>
          </w:p>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t>……….……..………….</w:t>
            </w:r>
          </w:p>
          <w:p w:rsidR="004422DD" w:rsidRPr="00922827" w:rsidRDefault="004422DD" w:rsidP="00F15A75">
            <w:pPr>
              <w:spacing w:line="276" w:lineRule="auto"/>
              <w:jc w:val="center"/>
              <w:rPr>
                <w:rFonts w:ascii="Arial" w:hAnsi="Arial" w:cs="Arial"/>
                <w:sz w:val="18"/>
                <w:szCs w:val="18"/>
              </w:rPr>
            </w:pPr>
            <w:r w:rsidRPr="00922827">
              <w:rPr>
                <w:rFonts w:ascii="Arial" w:hAnsi="Arial" w:cs="Arial"/>
                <w:sz w:val="18"/>
                <w:szCs w:val="18"/>
              </w:rPr>
              <w:t>Numer katalogowy:</w:t>
            </w:r>
          </w:p>
          <w:p w:rsidR="004422DD" w:rsidRPr="00922827" w:rsidRDefault="004422DD" w:rsidP="00F15A75">
            <w:pPr>
              <w:jc w:val="center"/>
              <w:rPr>
                <w:rFonts w:ascii="Arial" w:hAnsi="Arial" w:cs="Arial"/>
                <w:sz w:val="21"/>
                <w:szCs w:val="21"/>
              </w:rPr>
            </w:pPr>
            <w:r w:rsidRPr="00922827">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422DD" w:rsidRPr="00922827" w:rsidRDefault="00CD41C0" w:rsidP="00F15A75">
            <w:pPr>
              <w:jc w:val="center"/>
              <w:rPr>
                <w:rFonts w:ascii="Arial" w:hAnsi="Arial" w:cs="Arial"/>
                <w:lang w:eastAsia="pl-PL"/>
              </w:rPr>
            </w:pPr>
            <w:r w:rsidRPr="00922827">
              <w:rPr>
                <w:rFonts w:ascii="Arial" w:hAnsi="Arial" w:cs="Arial"/>
                <w:lang w:eastAsia="pl-PL"/>
              </w:rPr>
              <w:t>szt</w:t>
            </w:r>
            <w:r w:rsidR="004422DD" w:rsidRPr="00922827">
              <w:rPr>
                <w:rFonts w:ascii="Arial" w:hAnsi="Arial" w:cs="Arial"/>
                <w:lang w:eastAsia="pl-PL"/>
              </w:rPr>
              <w:t>.</w:t>
            </w:r>
          </w:p>
        </w:tc>
        <w:tc>
          <w:tcPr>
            <w:tcW w:w="1134" w:type="dxa"/>
            <w:tcBorders>
              <w:top w:val="nil"/>
              <w:left w:val="nil"/>
              <w:bottom w:val="single" w:sz="4" w:space="0" w:color="auto"/>
              <w:right w:val="single" w:sz="4" w:space="0" w:color="auto"/>
            </w:tcBorders>
            <w:shd w:val="clear" w:color="auto" w:fill="auto"/>
            <w:vAlign w:val="center"/>
          </w:tcPr>
          <w:p w:rsidR="004422DD" w:rsidRPr="00922827" w:rsidRDefault="00922827" w:rsidP="00F15A75">
            <w:pPr>
              <w:jc w:val="center"/>
              <w:rPr>
                <w:rFonts w:ascii="Arial" w:hAnsi="Arial" w:cs="Arial"/>
                <w:lang w:eastAsia="pl-PL"/>
              </w:rPr>
            </w:pPr>
            <w:r w:rsidRPr="00922827">
              <w:rPr>
                <w:rFonts w:ascii="Arial" w:hAnsi="Arial" w:cs="Arial"/>
                <w:lang w:eastAsia="pl-PL"/>
              </w:rPr>
              <w:t>15</w:t>
            </w:r>
          </w:p>
        </w:tc>
        <w:tc>
          <w:tcPr>
            <w:tcW w:w="1134"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554"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4422DD" w:rsidRPr="00922827" w:rsidRDefault="004422DD" w:rsidP="00F15A75">
            <w:pPr>
              <w:jc w:val="center"/>
              <w:rPr>
                <w:rFonts w:ascii="Arial" w:eastAsia="Arial Unicode MS" w:hAnsi="Arial" w:cs="Arial"/>
                <w:bCs/>
              </w:rPr>
            </w:pPr>
          </w:p>
        </w:tc>
        <w:tc>
          <w:tcPr>
            <w:tcW w:w="1867" w:type="dxa"/>
            <w:tcBorders>
              <w:top w:val="thinThickLargeGap" w:sz="24" w:space="0" w:color="auto"/>
              <w:left w:val="single" w:sz="2" w:space="0" w:color="000000"/>
              <w:bottom w:val="single" w:sz="2" w:space="0" w:color="000000"/>
              <w:right w:val="thinThickLargeGap" w:sz="24" w:space="0" w:color="auto"/>
            </w:tcBorders>
            <w:vAlign w:val="center"/>
          </w:tcPr>
          <w:p w:rsidR="004422DD" w:rsidRPr="00922827" w:rsidRDefault="004422DD" w:rsidP="00F15A75">
            <w:pPr>
              <w:jc w:val="center"/>
              <w:rPr>
                <w:rFonts w:ascii="Arial" w:hAnsi="Arial" w:cs="Arial"/>
              </w:rPr>
            </w:pPr>
          </w:p>
        </w:tc>
      </w:tr>
      <w:tr w:rsidR="004422DD" w:rsidRPr="00922827" w:rsidTr="00CD41C0">
        <w:trPr>
          <w:trHeight w:val="454"/>
        </w:trPr>
        <w:tc>
          <w:tcPr>
            <w:tcW w:w="992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right"/>
              <w:rPr>
                <w:rFonts w:ascii="Arial" w:hAnsi="Arial" w:cs="Arial"/>
                <w:sz w:val="24"/>
              </w:rPr>
            </w:pPr>
            <w:r w:rsidRPr="00922827">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sz w:val="24"/>
                <w:szCs w:val="24"/>
              </w:rPr>
            </w:pPr>
            <w:r w:rsidRPr="00922827">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24"/>
                <w:szCs w:val="24"/>
              </w:rPr>
            </w:pP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922827" w:rsidRDefault="004422DD" w:rsidP="00F15A75">
            <w:pPr>
              <w:jc w:val="center"/>
              <w:rPr>
                <w:rFonts w:ascii="Arial" w:hAnsi="Arial" w:cs="Arial"/>
                <w:b/>
                <w:sz w:val="24"/>
                <w:szCs w:val="24"/>
              </w:rPr>
            </w:pPr>
          </w:p>
        </w:tc>
      </w:tr>
    </w:tbl>
    <w:p w:rsidR="004422DD" w:rsidRPr="00922827" w:rsidRDefault="004422DD" w:rsidP="004422DD">
      <w:pPr>
        <w:ind w:left="-567"/>
        <w:jc w:val="both"/>
        <w:rPr>
          <w:rFonts w:ascii="Arial" w:hAnsi="Arial" w:cs="Arial"/>
          <w:iCs/>
          <w:spacing w:val="4"/>
          <w:sz w:val="8"/>
          <w:szCs w:val="8"/>
        </w:rPr>
      </w:pPr>
    </w:p>
    <w:p w:rsidR="004422DD" w:rsidRPr="00922827" w:rsidRDefault="004422DD" w:rsidP="004422DD">
      <w:pPr>
        <w:ind w:left="-567"/>
        <w:jc w:val="both"/>
        <w:rPr>
          <w:rFonts w:ascii="Arial" w:hAnsi="Arial" w:cs="Arial"/>
          <w:b/>
          <w:bCs/>
          <w:u w:val="single"/>
          <w:lang w:eastAsia="pl-PL"/>
        </w:rPr>
      </w:pPr>
      <w:r w:rsidRPr="00922827">
        <w:rPr>
          <w:rFonts w:ascii="Arial" w:hAnsi="Arial" w:cs="Arial"/>
        </w:rPr>
        <w:t>* Jeżeli producent nie nadaje numeru katalogowego, informację tę należy wpisać w kolumnie 3.</w:t>
      </w:r>
    </w:p>
    <w:p w:rsidR="004422DD" w:rsidRPr="00922827" w:rsidRDefault="004422DD" w:rsidP="004422DD">
      <w:pPr>
        <w:ind w:left="-567"/>
        <w:jc w:val="both"/>
        <w:rPr>
          <w:rFonts w:ascii="Arial" w:hAnsi="Arial" w:cs="Arial"/>
          <w:b/>
          <w:bCs/>
          <w:u w:val="single"/>
          <w:lang w:eastAsia="pl-PL"/>
        </w:rPr>
      </w:pPr>
    </w:p>
    <w:p w:rsidR="004422DD" w:rsidRPr="00922827" w:rsidRDefault="004422DD" w:rsidP="004422DD">
      <w:pPr>
        <w:ind w:left="-567"/>
        <w:jc w:val="both"/>
        <w:rPr>
          <w:rFonts w:ascii="Arial" w:hAnsi="Arial" w:cs="Arial"/>
          <w:iCs/>
          <w:spacing w:val="4"/>
        </w:rPr>
      </w:pPr>
      <w:r w:rsidRPr="00922827">
        <w:rPr>
          <w:rFonts w:ascii="Arial" w:hAnsi="Arial" w:cs="Arial"/>
          <w:iCs/>
          <w:spacing w:val="4"/>
        </w:rPr>
        <w:t xml:space="preserve">Dostawa w terminie: 1-4 dni roboczych – 1 pkt; 5-7 dni roboczych – 0 pkt. </w:t>
      </w:r>
    </w:p>
    <w:p w:rsidR="004422DD" w:rsidRPr="00922827" w:rsidRDefault="004422DD" w:rsidP="004422DD">
      <w:pPr>
        <w:ind w:left="-567"/>
        <w:jc w:val="both"/>
        <w:rPr>
          <w:rFonts w:ascii="Arial" w:hAnsi="Arial" w:cs="Arial"/>
          <w:sz w:val="8"/>
          <w:szCs w:val="8"/>
        </w:rPr>
      </w:pPr>
    </w:p>
    <w:p w:rsidR="004422DD" w:rsidRPr="00922827" w:rsidRDefault="004422DD" w:rsidP="004422DD">
      <w:pPr>
        <w:ind w:left="-567"/>
        <w:jc w:val="both"/>
        <w:rPr>
          <w:rFonts w:ascii="Arial" w:hAnsi="Arial" w:cs="Arial"/>
        </w:rPr>
      </w:pPr>
      <w:r w:rsidRPr="00922827">
        <w:rPr>
          <w:rFonts w:ascii="Arial" w:hAnsi="Arial" w:cs="Arial"/>
        </w:rPr>
        <w:t>Przez „dzień roboczy” Zamawiający rozumie dni od poniedziałku do piątku, z wyłączeniem dni ustawowo wolnych od pracy.</w:t>
      </w:r>
    </w:p>
    <w:p w:rsidR="004422DD" w:rsidRPr="00922827" w:rsidRDefault="004422DD" w:rsidP="004422DD">
      <w:pPr>
        <w:jc w:val="both"/>
        <w:rPr>
          <w:rFonts w:ascii="Arial" w:hAnsi="Arial" w:cs="Arial"/>
        </w:rPr>
      </w:pPr>
    </w:p>
    <w:p w:rsidR="004422DD" w:rsidRPr="00922827" w:rsidRDefault="004422DD" w:rsidP="00CD41C0">
      <w:pPr>
        <w:spacing w:line="360" w:lineRule="auto"/>
        <w:rPr>
          <w:rFonts w:ascii="Arial" w:hAnsi="Arial" w:cs="Arial"/>
          <w:bCs/>
          <w:sz w:val="16"/>
          <w:szCs w:val="16"/>
          <w:lang w:eastAsia="pl-PL"/>
        </w:rPr>
      </w:pPr>
    </w:p>
    <w:p w:rsidR="004422DD" w:rsidRPr="00922827" w:rsidRDefault="004422DD" w:rsidP="004422DD">
      <w:pPr>
        <w:ind w:left="-567"/>
        <w:jc w:val="both"/>
        <w:rPr>
          <w:rFonts w:ascii="Arial" w:hAnsi="Arial" w:cs="Arial"/>
          <w:b/>
          <w:bCs/>
          <w:sz w:val="10"/>
          <w:szCs w:val="10"/>
          <w:lang w:eastAsia="pl-PL"/>
        </w:rPr>
      </w:pPr>
    </w:p>
    <w:p w:rsidR="004422DD" w:rsidRPr="00922827" w:rsidRDefault="004422DD" w:rsidP="004422DD">
      <w:pPr>
        <w:ind w:left="-567"/>
        <w:jc w:val="both"/>
        <w:rPr>
          <w:rFonts w:ascii="Arial" w:hAnsi="Arial" w:cs="Arial"/>
          <w:bCs/>
          <w:sz w:val="16"/>
          <w:szCs w:val="16"/>
          <w:lang w:eastAsia="pl-PL"/>
        </w:rPr>
      </w:pPr>
      <w:r w:rsidRPr="00922827">
        <w:rPr>
          <w:rFonts w:ascii="Arial" w:hAnsi="Arial" w:cs="Arial"/>
          <w:b/>
          <w:bCs/>
          <w:lang w:eastAsia="pl-PL"/>
        </w:rPr>
        <w:t xml:space="preserve">Termin dostawy: ………….. dni </w:t>
      </w:r>
      <w:r w:rsidRPr="00922827">
        <w:rPr>
          <w:rFonts w:ascii="Arial" w:hAnsi="Arial" w:cs="Arial"/>
          <w:bCs/>
          <w:sz w:val="16"/>
          <w:szCs w:val="16"/>
          <w:lang w:eastAsia="pl-PL"/>
        </w:rPr>
        <w:t>(wpisać)</w:t>
      </w:r>
    </w:p>
    <w:p w:rsidR="00DF1419" w:rsidRPr="00922827" w:rsidRDefault="00DF1419" w:rsidP="00F23567">
      <w:pPr>
        <w:rPr>
          <w:rFonts w:ascii="Arial" w:hAnsi="Arial" w:cs="Arial"/>
          <w:b/>
          <w:bCs/>
          <w:sz w:val="28"/>
        </w:rPr>
      </w:pPr>
    </w:p>
    <w:p w:rsidR="00DF1419" w:rsidRPr="00922827" w:rsidRDefault="00DF1419" w:rsidP="00F23567">
      <w:pPr>
        <w:rPr>
          <w:rFonts w:ascii="Arial" w:hAnsi="Arial" w:cs="Arial"/>
          <w:b/>
          <w:bCs/>
          <w:sz w:val="28"/>
        </w:rPr>
      </w:pPr>
    </w:p>
    <w:p w:rsidR="004422DD" w:rsidRPr="00E96C7C" w:rsidRDefault="004422DD" w:rsidP="00F23567">
      <w:pPr>
        <w:rPr>
          <w:rFonts w:ascii="Arial" w:hAnsi="Arial" w:cs="Arial"/>
          <w:b/>
          <w:bCs/>
          <w:sz w:val="28"/>
          <w:highlight w:val="yellow"/>
        </w:rPr>
      </w:pPr>
    </w:p>
    <w:p w:rsidR="004422DD" w:rsidRPr="00E96C7C" w:rsidRDefault="004422DD" w:rsidP="00F23567">
      <w:pPr>
        <w:rPr>
          <w:rFonts w:ascii="Arial" w:hAnsi="Arial" w:cs="Arial"/>
          <w:b/>
          <w:bCs/>
          <w:sz w:val="28"/>
          <w:highlight w:val="yellow"/>
        </w:rPr>
      </w:pPr>
    </w:p>
    <w:p w:rsidR="004422DD" w:rsidRPr="00E96C7C" w:rsidRDefault="004422DD" w:rsidP="00F23567">
      <w:pPr>
        <w:rPr>
          <w:rFonts w:ascii="Arial" w:hAnsi="Arial" w:cs="Arial"/>
          <w:b/>
          <w:bCs/>
          <w:sz w:val="28"/>
          <w:highlight w:val="yellow"/>
        </w:rPr>
      </w:pPr>
    </w:p>
    <w:p w:rsidR="004422DD" w:rsidRPr="00E96C7C" w:rsidRDefault="004422DD" w:rsidP="00F23567">
      <w:pPr>
        <w:rPr>
          <w:rFonts w:ascii="Arial" w:hAnsi="Arial" w:cs="Arial"/>
          <w:b/>
          <w:bCs/>
          <w:sz w:val="28"/>
          <w:highlight w:val="yellow"/>
        </w:rPr>
      </w:pPr>
    </w:p>
    <w:p w:rsidR="004422DD" w:rsidRPr="00E96C7C" w:rsidRDefault="004422DD" w:rsidP="00F23567">
      <w:pPr>
        <w:rPr>
          <w:rFonts w:ascii="Arial" w:hAnsi="Arial" w:cs="Arial"/>
          <w:b/>
          <w:bCs/>
          <w:sz w:val="28"/>
          <w:highlight w:val="yellow"/>
        </w:rPr>
      </w:pPr>
    </w:p>
    <w:p w:rsidR="00695611" w:rsidRPr="00E96C7C" w:rsidRDefault="00695611" w:rsidP="00F23567">
      <w:pPr>
        <w:rPr>
          <w:rFonts w:ascii="Arial" w:hAnsi="Arial" w:cs="Arial"/>
          <w:b/>
          <w:bCs/>
          <w:sz w:val="28"/>
          <w:highlight w:val="yellow"/>
        </w:rPr>
      </w:pPr>
    </w:p>
    <w:p w:rsidR="00695611" w:rsidRPr="00E96C7C" w:rsidRDefault="00695611" w:rsidP="00F23567">
      <w:pPr>
        <w:rPr>
          <w:rFonts w:ascii="Arial" w:hAnsi="Arial" w:cs="Arial"/>
          <w:b/>
          <w:bCs/>
          <w:sz w:val="28"/>
          <w:highlight w:val="yellow"/>
        </w:rPr>
      </w:pPr>
    </w:p>
    <w:p w:rsidR="00695611" w:rsidRPr="00E96C7C" w:rsidRDefault="00695611" w:rsidP="00F23567">
      <w:pPr>
        <w:rPr>
          <w:rFonts w:ascii="Arial" w:hAnsi="Arial" w:cs="Arial"/>
          <w:b/>
          <w:bCs/>
          <w:sz w:val="28"/>
          <w:highlight w:val="yellow"/>
        </w:rPr>
      </w:pPr>
    </w:p>
    <w:p w:rsidR="00695611" w:rsidRPr="00E96C7C" w:rsidRDefault="00695611" w:rsidP="00F23567">
      <w:pPr>
        <w:rPr>
          <w:rFonts w:ascii="Arial" w:hAnsi="Arial" w:cs="Arial"/>
          <w:b/>
          <w:bCs/>
          <w:sz w:val="28"/>
          <w:highlight w:val="yellow"/>
        </w:rPr>
      </w:pPr>
    </w:p>
    <w:p w:rsidR="004422DD" w:rsidRPr="00E96C7C" w:rsidRDefault="004422DD" w:rsidP="00F23567">
      <w:pPr>
        <w:rPr>
          <w:rFonts w:ascii="Arial" w:hAnsi="Arial" w:cs="Arial"/>
          <w:b/>
          <w:bCs/>
          <w:sz w:val="28"/>
          <w:highlight w:val="yellow"/>
        </w:rPr>
      </w:pPr>
    </w:p>
    <w:p w:rsidR="00695611" w:rsidRPr="00E96C7C" w:rsidRDefault="00695611" w:rsidP="00C94B66">
      <w:pPr>
        <w:rPr>
          <w:rFonts w:ascii="Arial" w:hAnsi="Arial" w:cs="Arial"/>
          <w:b/>
          <w:sz w:val="28"/>
          <w:szCs w:val="28"/>
          <w:highlight w:val="yellow"/>
        </w:rPr>
      </w:pPr>
    </w:p>
    <w:p w:rsidR="00C94B66" w:rsidRPr="00922827" w:rsidRDefault="00C94B66" w:rsidP="00C94B66">
      <w:pPr>
        <w:rPr>
          <w:rFonts w:ascii="Arial" w:hAnsi="Arial" w:cs="Arial"/>
          <w:b/>
          <w:bCs/>
          <w:sz w:val="28"/>
          <w:szCs w:val="28"/>
          <w:lang w:eastAsia="pl-PL"/>
        </w:rPr>
      </w:pPr>
      <w:r w:rsidRPr="00922827">
        <w:rPr>
          <w:rFonts w:ascii="Arial" w:hAnsi="Arial" w:cs="Arial"/>
          <w:b/>
          <w:sz w:val="28"/>
          <w:szCs w:val="28"/>
        </w:rPr>
        <w:t xml:space="preserve">ZADANIE </w:t>
      </w:r>
      <w:r w:rsidR="00922827" w:rsidRPr="00922827">
        <w:rPr>
          <w:rFonts w:ascii="Arial" w:hAnsi="Arial" w:cs="Arial"/>
          <w:b/>
          <w:sz w:val="28"/>
          <w:szCs w:val="28"/>
        </w:rPr>
        <w:t>5</w:t>
      </w:r>
      <w:r w:rsidRPr="00922827">
        <w:rPr>
          <w:rFonts w:ascii="Arial" w:hAnsi="Arial" w:cs="Arial"/>
          <w:b/>
          <w:sz w:val="28"/>
          <w:szCs w:val="28"/>
        </w:rPr>
        <w:t xml:space="preserve">. </w:t>
      </w:r>
      <w:r w:rsidRPr="00922827">
        <w:rPr>
          <w:rFonts w:ascii="Arial" w:hAnsi="Arial" w:cs="Arial"/>
          <w:b/>
          <w:bCs/>
          <w:sz w:val="28"/>
          <w:szCs w:val="28"/>
          <w:lang w:eastAsia="pl-PL"/>
        </w:rPr>
        <w:t xml:space="preserve"> </w:t>
      </w:r>
      <w:r w:rsidR="00695611" w:rsidRPr="00922827">
        <w:rPr>
          <w:rFonts w:ascii="Arial" w:hAnsi="Arial" w:cs="Arial"/>
          <w:b/>
          <w:bCs/>
          <w:sz w:val="28"/>
          <w:szCs w:val="28"/>
          <w:lang w:eastAsia="pl-PL"/>
        </w:rPr>
        <w:t>Saszety do plecaków ratowniczych</w:t>
      </w:r>
    </w:p>
    <w:p w:rsidR="00C94B66" w:rsidRPr="00922827" w:rsidRDefault="00C94B66" w:rsidP="00C94B66">
      <w:pPr>
        <w:rPr>
          <w:rFonts w:ascii="Arial" w:hAnsi="Arial" w:cs="Arial"/>
          <w:b/>
          <w:bCs/>
          <w:sz w:val="10"/>
          <w:szCs w:val="10"/>
          <w:lang w:eastAsia="pl-PL"/>
        </w:rPr>
      </w:pPr>
    </w:p>
    <w:p w:rsidR="00C94B66" w:rsidRPr="00922827" w:rsidRDefault="00C94B66" w:rsidP="00C94B66">
      <w:pPr>
        <w:rPr>
          <w:rFonts w:ascii="Arial" w:hAnsi="Arial" w:cs="Arial"/>
          <w:sz w:val="8"/>
          <w:szCs w:val="8"/>
        </w:rPr>
      </w:pPr>
    </w:p>
    <w:tbl>
      <w:tblPr>
        <w:tblW w:w="15593" w:type="dxa"/>
        <w:tblInd w:w="-781" w:type="dxa"/>
        <w:tblLayout w:type="fixed"/>
        <w:tblCellMar>
          <w:left w:w="70" w:type="dxa"/>
          <w:right w:w="70" w:type="dxa"/>
        </w:tblCellMar>
        <w:tblLook w:val="04A0" w:firstRow="1" w:lastRow="0" w:firstColumn="1" w:lastColumn="0" w:noHBand="0" w:noVBand="1"/>
      </w:tblPr>
      <w:tblGrid>
        <w:gridCol w:w="567"/>
        <w:gridCol w:w="4112"/>
        <w:gridCol w:w="2015"/>
        <w:gridCol w:w="753"/>
        <w:gridCol w:w="720"/>
        <w:gridCol w:w="1068"/>
        <w:gridCol w:w="44"/>
        <w:gridCol w:w="1773"/>
        <w:gridCol w:w="850"/>
        <w:gridCol w:w="1559"/>
        <w:gridCol w:w="2132"/>
      </w:tblGrid>
      <w:tr w:rsidR="00C94B66" w:rsidRPr="00922827" w:rsidTr="00F15A7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proofErr w:type="spellStart"/>
            <w:r w:rsidRPr="00922827">
              <w:rPr>
                <w:rFonts w:ascii="Arial" w:hAnsi="Arial" w:cs="Arial"/>
                <w:b/>
                <w:sz w:val="18"/>
                <w:szCs w:val="18"/>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Opis przedmiotu zamówienia</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keepNext/>
              <w:widowControl w:val="0"/>
              <w:ind w:left="227" w:hanging="227"/>
              <w:jc w:val="center"/>
              <w:outlineLvl w:val="0"/>
              <w:rPr>
                <w:rFonts w:ascii="Arial" w:hAnsi="Arial"/>
                <w:b/>
                <w:iCs/>
                <w:sz w:val="18"/>
                <w:szCs w:val="18"/>
              </w:rPr>
            </w:pPr>
            <w:r w:rsidRPr="00922827">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Wartość</w:t>
            </w:r>
          </w:p>
          <w:p w:rsidR="00C94B66" w:rsidRPr="00922827" w:rsidRDefault="00C94B66" w:rsidP="00F15A75">
            <w:pPr>
              <w:jc w:val="center"/>
              <w:rPr>
                <w:rFonts w:ascii="Arial" w:hAnsi="Arial" w:cs="Arial"/>
                <w:b/>
                <w:sz w:val="18"/>
                <w:szCs w:val="18"/>
              </w:rPr>
            </w:pPr>
            <w:r w:rsidRPr="00922827">
              <w:rPr>
                <w:rFonts w:ascii="Arial" w:hAnsi="Arial" w:cs="Arial"/>
                <w:b/>
                <w:sz w:val="18"/>
                <w:szCs w:val="18"/>
              </w:rPr>
              <w:t>Netto</w:t>
            </w:r>
          </w:p>
          <w:p w:rsidR="00C94B66" w:rsidRPr="00922827" w:rsidRDefault="00C94B66" w:rsidP="00F15A75">
            <w:pPr>
              <w:jc w:val="center"/>
              <w:rPr>
                <w:rFonts w:ascii="Arial" w:hAnsi="Arial" w:cs="Arial"/>
                <w:sz w:val="18"/>
                <w:szCs w:val="18"/>
              </w:rPr>
            </w:pPr>
            <w:r w:rsidRPr="00922827">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Stawka</w:t>
            </w:r>
          </w:p>
          <w:p w:rsidR="00C94B66" w:rsidRPr="00922827" w:rsidRDefault="00C94B66" w:rsidP="00F15A75">
            <w:pPr>
              <w:jc w:val="center"/>
              <w:rPr>
                <w:rFonts w:ascii="Arial" w:hAnsi="Arial" w:cs="Arial"/>
                <w:b/>
                <w:sz w:val="18"/>
                <w:szCs w:val="18"/>
              </w:rPr>
            </w:pPr>
            <w:r w:rsidRPr="00922827">
              <w:rPr>
                <w:rFonts w:ascii="Arial" w:hAnsi="Arial" w:cs="Arial"/>
                <w:b/>
                <w:sz w:val="18"/>
                <w:szCs w:val="18"/>
              </w:rPr>
              <w:t>VAT</w:t>
            </w:r>
          </w:p>
          <w:p w:rsidR="00C94B66" w:rsidRPr="00922827" w:rsidRDefault="00C94B66" w:rsidP="00F15A75">
            <w:pPr>
              <w:jc w:val="center"/>
              <w:rPr>
                <w:rFonts w:ascii="Arial" w:hAnsi="Arial" w:cs="Arial"/>
                <w:sz w:val="18"/>
                <w:szCs w:val="18"/>
              </w:rPr>
            </w:pPr>
            <w:r w:rsidRPr="00922827">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Kwota</w:t>
            </w:r>
          </w:p>
          <w:p w:rsidR="00C94B66" w:rsidRPr="00922827" w:rsidRDefault="00C94B66" w:rsidP="00F15A75">
            <w:pPr>
              <w:jc w:val="center"/>
              <w:rPr>
                <w:rFonts w:ascii="Arial" w:hAnsi="Arial" w:cs="Arial"/>
                <w:b/>
                <w:sz w:val="18"/>
                <w:szCs w:val="18"/>
              </w:rPr>
            </w:pPr>
            <w:r w:rsidRPr="00922827">
              <w:rPr>
                <w:rFonts w:ascii="Arial" w:hAnsi="Arial" w:cs="Arial"/>
                <w:b/>
                <w:sz w:val="18"/>
                <w:szCs w:val="18"/>
              </w:rPr>
              <w:t>VAT</w:t>
            </w:r>
          </w:p>
          <w:p w:rsidR="00C94B66" w:rsidRPr="00922827" w:rsidRDefault="00C94B66" w:rsidP="00F15A75">
            <w:pPr>
              <w:jc w:val="center"/>
              <w:rPr>
                <w:rFonts w:ascii="Arial" w:hAnsi="Arial" w:cs="Arial"/>
                <w:sz w:val="18"/>
                <w:szCs w:val="18"/>
              </w:rPr>
            </w:pPr>
            <w:r w:rsidRPr="00922827">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18"/>
                <w:szCs w:val="18"/>
              </w:rPr>
            </w:pPr>
            <w:r w:rsidRPr="00922827">
              <w:rPr>
                <w:rFonts w:ascii="Arial" w:hAnsi="Arial" w:cs="Arial"/>
                <w:b/>
                <w:sz w:val="18"/>
                <w:szCs w:val="18"/>
              </w:rPr>
              <w:t>Wartość</w:t>
            </w:r>
          </w:p>
          <w:p w:rsidR="00C94B66" w:rsidRPr="00922827" w:rsidRDefault="00C94B66" w:rsidP="00F15A75">
            <w:pPr>
              <w:jc w:val="center"/>
              <w:rPr>
                <w:rFonts w:ascii="Arial" w:hAnsi="Arial" w:cs="Arial"/>
                <w:b/>
                <w:sz w:val="18"/>
                <w:szCs w:val="18"/>
              </w:rPr>
            </w:pPr>
            <w:r w:rsidRPr="00922827">
              <w:rPr>
                <w:rFonts w:ascii="Arial" w:hAnsi="Arial" w:cs="Arial"/>
                <w:b/>
                <w:sz w:val="18"/>
                <w:szCs w:val="18"/>
              </w:rPr>
              <w:t>brutto</w:t>
            </w:r>
          </w:p>
          <w:p w:rsidR="00C94B66" w:rsidRPr="00922827" w:rsidRDefault="00C94B66" w:rsidP="00F15A75">
            <w:pPr>
              <w:jc w:val="center"/>
              <w:rPr>
                <w:rFonts w:ascii="Arial" w:hAnsi="Arial" w:cs="Arial"/>
                <w:sz w:val="18"/>
                <w:szCs w:val="18"/>
              </w:rPr>
            </w:pPr>
            <w:r w:rsidRPr="00922827">
              <w:rPr>
                <w:rFonts w:ascii="Arial" w:hAnsi="Arial" w:cs="Arial"/>
                <w:sz w:val="18"/>
                <w:szCs w:val="18"/>
              </w:rPr>
              <w:t>(obliczyć: 7 + 9)</w:t>
            </w:r>
          </w:p>
        </w:tc>
      </w:tr>
      <w:tr w:rsidR="00C94B66" w:rsidRPr="00922827" w:rsidTr="00F15A7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2</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tcPr>
          <w:p w:rsidR="00C94B66" w:rsidRPr="00922827" w:rsidRDefault="00C94B66" w:rsidP="00F15A75">
            <w:pPr>
              <w:jc w:val="center"/>
              <w:rPr>
                <w:rFonts w:ascii="Arial" w:hAnsi="Arial" w:cs="Arial"/>
                <w:sz w:val="18"/>
                <w:szCs w:val="18"/>
              </w:rPr>
            </w:pPr>
            <w:r w:rsidRPr="00922827">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18"/>
                <w:szCs w:val="18"/>
              </w:rPr>
            </w:pPr>
            <w:r w:rsidRPr="00922827">
              <w:rPr>
                <w:rFonts w:ascii="Arial" w:hAnsi="Arial" w:cs="Arial"/>
                <w:sz w:val="18"/>
                <w:szCs w:val="18"/>
              </w:rPr>
              <w:t>10</w:t>
            </w:r>
          </w:p>
        </w:tc>
      </w:tr>
      <w:tr w:rsidR="00C94B66" w:rsidRPr="00922827" w:rsidTr="00F15A75">
        <w:trPr>
          <w:trHeight w:val="1359"/>
        </w:trPr>
        <w:tc>
          <w:tcPr>
            <w:tcW w:w="567" w:type="dxa"/>
            <w:tcBorders>
              <w:top w:val="thinThickLargeGap" w:sz="24" w:space="0" w:color="auto"/>
              <w:left w:val="thinThickLargeGap" w:sz="24" w:space="0" w:color="auto"/>
              <w:bottom w:val="single" w:sz="4" w:space="0" w:color="auto"/>
              <w:right w:val="single" w:sz="4" w:space="0" w:color="auto"/>
            </w:tcBorders>
            <w:vAlign w:val="center"/>
          </w:tcPr>
          <w:p w:rsidR="00C94B66" w:rsidRPr="00922827" w:rsidRDefault="00C94B66" w:rsidP="00F15A75">
            <w:pPr>
              <w:jc w:val="center"/>
              <w:rPr>
                <w:rFonts w:ascii="Arial" w:hAnsi="Arial" w:cs="Arial"/>
              </w:rPr>
            </w:pPr>
            <w:r w:rsidRPr="00922827">
              <w:rPr>
                <w:rFonts w:ascii="Arial" w:hAnsi="Arial" w:cs="Arial"/>
              </w:rPr>
              <w:t>1.</w:t>
            </w:r>
          </w:p>
        </w:tc>
        <w:tc>
          <w:tcPr>
            <w:tcW w:w="4112" w:type="dxa"/>
            <w:tcBorders>
              <w:top w:val="thinThickLargeGap" w:sz="24" w:space="0" w:color="auto"/>
              <w:left w:val="single" w:sz="2" w:space="0" w:color="000000"/>
              <w:bottom w:val="single" w:sz="2" w:space="0" w:color="000000"/>
              <w:right w:val="nil"/>
            </w:tcBorders>
            <w:vAlign w:val="center"/>
          </w:tcPr>
          <w:p w:rsidR="00C94B66" w:rsidRPr="00922827" w:rsidRDefault="00695611" w:rsidP="000B7FC8">
            <w:pPr>
              <w:rPr>
                <w:rFonts w:ascii="Arial" w:hAnsi="Arial" w:cs="Arial"/>
              </w:rPr>
            </w:pPr>
            <w:r w:rsidRPr="00922827">
              <w:rPr>
                <w:rFonts w:ascii="Arial" w:hAnsi="Arial" w:cs="Arial"/>
              </w:rPr>
              <w:t>Saszeta jedno</w:t>
            </w:r>
            <w:r w:rsidR="000B7FC8" w:rsidRPr="00922827">
              <w:rPr>
                <w:rFonts w:ascii="Arial" w:hAnsi="Arial" w:cs="Arial"/>
              </w:rPr>
              <w:t xml:space="preserve">komorowa z tkaniny typu Cordura, </w:t>
            </w:r>
            <w:r w:rsidRPr="00922827">
              <w:rPr>
                <w:rFonts w:ascii="Arial" w:hAnsi="Arial" w:cs="Arial"/>
              </w:rPr>
              <w:t>o wymiarach min. 30x15x15cm+/-2 cm</w:t>
            </w:r>
            <w:r w:rsidR="000B7FC8" w:rsidRPr="00922827">
              <w:rPr>
                <w:rFonts w:ascii="Arial" w:hAnsi="Arial" w:cs="Arial"/>
              </w:rPr>
              <w:t xml:space="preserve"> </w:t>
            </w:r>
            <w:r w:rsidRPr="00922827">
              <w:rPr>
                <w:rFonts w:ascii="Arial" w:hAnsi="Arial" w:cs="Arial"/>
              </w:rPr>
              <w:t>(dł</w:t>
            </w:r>
            <w:r w:rsidR="000B7FC8" w:rsidRPr="00922827">
              <w:rPr>
                <w:rFonts w:ascii="Arial" w:hAnsi="Arial" w:cs="Arial"/>
              </w:rPr>
              <w:t>.</w:t>
            </w:r>
            <w:r w:rsidRPr="00922827">
              <w:rPr>
                <w:rFonts w:ascii="Arial" w:hAnsi="Arial" w:cs="Arial"/>
              </w:rPr>
              <w:t>, szer</w:t>
            </w:r>
            <w:r w:rsidR="000B7FC8" w:rsidRPr="00922827">
              <w:rPr>
                <w:rFonts w:ascii="Arial" w:hAnsi="Arial" w:cs="Arial"/>
              </w:rPr>
              <w:t xml:space="preserve">., wys.). </w:t>
            </w:r>
            <w:r w:rsidRPr="00922827">
              <w:rPr>
                <w:rFonts w:ascii="Arial" w:hAnsi="Arial" w:cs="Arial"/>
              </w:rPr>
              <w:t>Otwierana za pomocą zamka błyskawicznego, suwak metalowy (x2 sztuki). Saszeta posiadająca na ścianie zewnętrznej taśmy umożliwiające mocowani</w:t>
            </w:r>
            <w:r w:rsidR="000B7FC8" w:rsidRPr="00922827">
              <w:rPr>
                <w:rFonts w:ascii="Arial" w:hAnsi="Arial" w:cs="Arial"/>
              </w:rPr>
              <w:t>e</w:t>
            </w:r>
            <w:r w:rsidRPr="00922827">
              <w:rPr>
                <w:rFonts w:ascii="Arial" w:hAnsi="Arial" w:cs="Arial"/>
              </w:rPr>
              <w:t xml:space="preserve"> do ściany plecaka. Front saszety wykonany z przezroczystej folii. Dodatkowe okienko na opis zawartości – folia.</w:t>
            </w:r>
            <w:r w:rsidR="00922827" w:rsidRPr="00922827">
              <w:rPr>
                <w:rFonts w:ascii="Arial" w:hAnsi="Arial" w:cs="Arial"/>
              </w:rPr>
              <w:t xml:space="preserve"> </w:t>
            </w:r>
            <w:r w:rsidR="00922827" w:rsidRPr="00922827">
              <w:rPr>
                <w:rFonts w:ascii="Arial" w:hAnsi="Arial" w:cs="Arial"/>
                <w:lang w:eastAsia="pl-PL"/>
              </w:rPr>
              <w:t>Okres gwarancji minimum 24 miesiące.</w:t>
            </w:r>
          </w:p>
          <w:p w:rsidR="000B7FC8" w:rsidRPr="00922827" w:rsidRDefault="000B7FC8" w:rsidP="000B7FC8">
            <w:pPr>
              <w:rPr>
                <w:rFonts w:ascii="Arial" w:hAnsi="Arial" w:cs="Arial"/>
              </w:rPr>
            </w:pPr>
            <w:r w:rsidRPr="00922827">
              <w:rPr>
                <w:rFonts w:ascii="Arial" w:hAnsi="Arial" w:cs="Arial"/>
                <w:color w:val="FF0000"/>
              </w:rPr>
              <w:t xml:space="preserve">Parametr punktowany: </w:t>
            </w:r>
            <w:r w:rsidRPr="00922827">
              <w:rPr>
                <w:rFonts w:ascii="Arial" w:hAnsi="Arial" w:cs="Arial"/>
              </w:rPr>
              <w:t>suwak YKK: TAK -1 pkt, NIE – 0 pkt; …...............(</w:t>
            </w:r>
            <w:r w:rsidRPr="00922827">
              <w:rPr>
                <w:rFonts w:ascii="Arial" w:hAnsi="Arial" w:cs="Arial"/>
                <w:sz w:val="18"/>
                <w:szCs w:val="18"/>
              </w:rPr>
              <w:t>wpisać</w:t>
            </w:r>
            <w:r w:rsidRPr="00922827">
              <w:rPr>
                <w:rFonts w:ascii="Arial" w:hAnsi="Arial" w:cs="Arial"/>
              </w:rPr>
              <w:t>)</w:t>
            </w:r>
          </w:p>
        </w:tc>
        <w:tc>
          <w:tcPr>
            <w:tcW w:w="2015" w:type="dxa"/>
            <w:tcBorders>
              <w:top w:val="thinThickLargeGap" w:sz="24" w:space="0" w:color="auto"/>
              <w:left w:val="single" w:sz="2" w:space="0" w:color="000000"/>
              <w:bottom w:val="single" w:sz="4" w:space="0" w:color="auto"/>
              <w:right w:val="single" w:sz="2" w:space="0" w:color="000000"/>
            </w:tcBorders>
            <w:vAlign w:val="center"/>
          </w:tcPr>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Producent:</w:t>
            </w:r>
          </w:p>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w:t>
            </w:r>
          </w:p>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Numer katalogowy:</w:t>
            </w:r>
          </w:p>
          <w:p w:rsidR="00C94B66" w:rsidRPr="00922827" w:rsidRDefault="00C94B66" w:rsidP="00F15A75">
            <w:pPr>
              <w:jc w:val="center"/>
              <w:rPr>
                <w:rFonts w:ascii="Arial" w:hAnsi="Arial" w:cs="Arial"/>
                <w:sz w:val="21"/>
                <w:szCs w:val="21"/>
              </w:rPr>
            </w:pPr>
            <w:r w:rsidRPr="00922827">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C94B66" w:rsidRPr="00922827" w:rsidRDefault="00C94B66" w:rsidP="00F15A75">
            <w:pPr>
              <w:jc w:val="center"/>
              <w:rPr>
                <w:rFonts w:ascii="Arial" w:hAnsi="Arial" w:cs="Arial"/>
              </w:rPr>
            </w:pPr>
            <w:r w:rsidRPr="00922827">
              <w:rPr>
                <w:rFonts w:ascii="Arial" w:hAnsi="Arial" w:cs="Arial"/>
              </w:rPr>
              <w:t>szt.</w:t>
            </w:r>
          </w:p>
        </w:tc>
        <w:tc>
          <w:tcPr>
            <w:tcW w:w="720" w:type="dxa"/>
            <w:tcBorders>
              <w:top w:val="nil"/>
              <w:left w:val="single" w:sz="2" w:space="0" w:color="000000"/>
              <w:bottom w:val="single" w:sz="4" w:space="0" w:color="auto"/>
              <w:right w:val="nil"/>
            </w:tcBorders>
            <w:vAlign w:val="center"/>
          </w:tcPr>
          <w:p w:rsidR="00C94B66" w:rsidRPr="00922827" w:rsidRDefault="00C94B66" w:rsidP="00F15A75">
            <w:pPr>
              <w:jc w:val="center"/>
              <w:rPr>
                <w:rFonts w:ascii="Arial" w:hAnsi="Arial" w:cs="Arial"/>
              </w:rPr>
            </w:pPr>
          </w:p>
          <w:p w:rsidR="00C94B66" w:rsidRPr="00922827" w:rsidRDefault="00C94B66" w:rsidP="00F15A75">
            <w:pPr>
              <w:jc w:val="center"/>
              <w:rPr>
                <w:rFonts w:ascii="Arial" w:hAnsi="Arial" w:cs="Arial"/>
              </w:rPr>
            </w:pPr>
          </w:p>
          <w:p w:rsidR="00C94B66" w:rsidRPr="00922827" w:rsidRDefault="00922827" w:rsidP="00F15A75">
            <w:pPr>
              <w:jc w:val="center"/>
              <w:rPr>
                <w:rFonts w:ascii="Arial" w:hAnsi="Arial" w:cs="Arial"/>
              </w:rPr>
            </w:pPr>
            <w:r w:rsidRPr="00922827">
              <w:rPr>
                <w:rFonts w:ascii="Arial" w:hAnsi="Arial" w:cs="Arial"/>
              </w:rPr>
              <w:t>40</w:t>
            </w:r>
          </w:p>
          <w:p w:rsidR="00C94B66" w:rsidRPr="00922827" w:rsidRDefault="00C94B66" w:rsidP="00F15A75">
            <w:pPr>
              <w:rPr>
                <w:rFonts w:ascii="Arial" w:hAnsi="Arial" w:cs="Arial"/>
              </w:rPr>
            </w:pPr>
          </w:p>
          <w:p w:rsidR="00C94B66" w:rsidRPr="00922827" w:rsidRDefault="00C94B66" w:rsidP="00F15A75">
            <w:pPr>
              <w:jc w:val="center"/>
              <w:rPr>
                <w:rFonts w:ascii="Arial" w:hAnsi="Arial" w:cs="Arial"/>
              </w:rPr>
            </w:pPr>
          </w:p>
        </w:tc>
        <w:tc>
          <w:tcPr>
            <w:tcW w:w="1112" w:type="dxa"/>
            <w:gridSpan w:val="2"/>
            <w:tcBorders>
              <w:top w:val="thinThickLargeGap" w:sz="24" w:space="0" w:color="auto"/>
              <w:left w:val="single" w:sz="2" w:space="0" w:color="000000"/>
              <w:bottom w:val="single" w:sz="4" w:space="0" w:color="auto"/>
              <w:right w:val="nil"/>
            </w:tcBorders>
            <w:vAlign w:val="center"/>
          </w:tcPr>
          <w:p w:rsidR="00C94B66" w:rsidRPr="00922827" w:rsidRDefault="00C94B66"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C94B66" w:rsidRPr="00922827" w:rsidRDefault="00C94B66"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C94B66" w:rsidRPr="00922827" w:rsidRDefault="00C94B66"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C94B66" w:rsidRPr="00922827" w:rsidRDefault="00C94B66" w:rsidP="00F15A75">
            <w:pPr>
              <w:jc w:val="center"/>
              <w:rPr>
                <w:rFonts w:ascii="Arial" w:eastAsia="Arial Unicode MS" w:hAnsi="Arial" w:cs="Arial"/>
                <w:bCs/>
              </w:rPr>
            </w:pPr>
          </w:p>
        </w:tc>
        <w:tc>
          <w:tcPr>
            <w:tcW w:w="2132" w:type="dxa"/>
            <w:tcBorders>
              <w:top w:val="thinThickLargeGap" w:sz="24" w:space="0" w:color="auto"/>
              <w:left w:val="single" w:sz="2" w:space="0" w:color="000000"/>
              <w:bottom w:val="single" w:sz="4" w:space="0" w:color="auto"/>
              <w:right w:val="thinThickLargeGap" w:sz="24" w:space="0" w:color="auto"/>
            </w:tcBorders>
            <w:vAlign w:val="center"/>
          </w:tcPr>
          <w:p w:rsidR="00C94B66" w:rsidRPr="00922827" w:rsidRDefault="00C94B66" w:rsidP="00F15A75">
            <w:pPr>
              <w:jc w:val="center"/>
              <w:rPr>
                <w:rFonts w:ascii="Arial" w:hAnsi="Arial" w:cs="Arial"/>
                <w:sz w:val="24"/>
                <w:szCs w:val="24"/>
              </w:rPr>
            </w:pPr>
          </w:p>
        </w:tc>
      </w:tr>
      <w:tr w:rsidR="00C94B66" w:rsidRPr="00922827" w:rsidTr="00F15A75">
        <w:trPr>
          <w:trHeight w:val="375"/>
        </w:trPr>
        <w:tc>
          <w:tcPr>
            <w:tcW w:w="567" w:type="dxa"/>
            <w:tcBorders>
              <w:top w:val="single" w:sz="4" w:space="0" w:color="auto"/>
              <w:left w:val="thinThickLargeGap" w:sz="24" w:space="0" w:color="auto"/>
              <w:bottom w:val="single" w:sz="2" w:space="0" w:color="000000"/>
              <w:right w:val="single" w:sz="4" w:space="0" w:color="auto"/>
            </w:tcBorders>
            <w:vAlign w:val="center"/>
          </w:tcPr>
          <w:p w:rsidR="00C94B66" w:rsidRPr="00922827" w:rsidRDefault="00C94B66" w:rsidP="00F15A75">
            <w:pPr>
              <w:jc w:val="center"/>
              <w:rPr>
                <w:rFonts w:ascii="Arial" w:hAnsi="Arial" w:cs="Arial"/>
              </w:rPr>
            </w:pPr>
            <w:r w:rsidRPr="00922827">
              <w:rPr>
                <w:rFonts w:ascii="Arial" w:hAnsi="Arial" w:cs="Arial"/>
              </w:rPr>
              <w:t>2.</w:t>
            </w:r>
          </w:p>
        </w:tc>
        <w:tc>
          <w:tcPr>
            <w:tcW w:w="4112" w:type="dxa"/>
            <w:tcBorders>
              <w:top w:val="single" w:sz="2" w:space="0" w:color="000000"/>
              <w:left w:val="single" w:sz="2" w:space="0" w:color="000000"/>
              <w:bottom w:val="single" w:sz="2" w:space="0" w:color="000000"/>
              <w:right w:val="nil"/>
            </w:tcBorders>
            <w:vAlign w:val="center"/>
          </w:tcPr>
          <w:p w:rsidR="00C94B66" w:rsidRPr="00922827" w:rsidRDefault="000B7FC8" w:rsidP="000B7FC8">
            <w:pPr>
              <w:rPr>
                <w:rFonts w:ascii="Arial" w:hAnsi="Arial" w:cs="Arial"/>
              </w:rPr>
            </w:pPr>
            <w:r w:rsidRPr="00922827">
              <w:rPr>
                <w:rFonts w:ascii="Arial" w:hAnsi="Arial" w:cs="Arial"/>
              </w:rPr>
              <w:t>Saszeta jednokomorowa z tkaniny typu Cordura o wymiarach min. 25x12x10 cm (dł., szer., wys.). Otwierana za pomocą zamka błyskawicznego, suwak metalowy (x2 sztuki). Saszeta posiadająca na ścianie zewnętrznej taśmy umożliwiające mocowanie do ściany plecaka. Front saszety wykonany z przezroczystej folii. Dodatkowe okienko na opis zawartości – folia.</w:t>
            </w:r>
            <w:r w:rsidR="00922827" w:rsidRPr="00922827">
              <w:rPr>
                <w:rFonts w:ascii="Arial" w:hAnsi="Arial" w:cs="Arial"/>
              </w:rPr>
              <w:t xml:space="preserve"> </w:t>
            </w:r>
            <w:r w:rsidR="00922827" w:rsidRPr="00922827">
              <w:rPr>
                <w:rFonts w:ascii="Arial" w:hAnsi="Arial" w:cs="Arial"/>
                <w:lang w:eastAsia="pl-PL"/>
              </w:rPr>
              <w:t>Okres gwarancji minimum 24 miesiące.</w:t>
            </w:r>
          </w:p>
          <w:p w:rsidR="000B7FC8" w:rsidRPr="00922827" w:rsidRDefault="000B7FC8" w:rsidP="000B7FC8">
            <w:pPr>
              <w:rPr>
                <w:rFonts w:ascii="Arial" w:hAnsi="Arial" w:cs="Arial"/>
              </w:rPr>
            </w:pPr>
            <w:r w:rsidRPr="00922827">
              <w:rPr>
                <w:rFonts w:ascii="Arial" w:hAnsi="Arial" w:cs="Arial"/>
                <w:color w:val="FF0000"/>
              </w:rPr>
              <w:t xml:space="preserve">Parametr punktowany: </w:t>
            </w:r>
            <w:r w:rsidRPr="00922827">
              <w:rPr>
                <w:rFonts w:ascii="Arial" w:hAnsi="Arial" w:cs="Arial"/>
              </w:rPr>
              <w:t>suwak YKK: TAK -1 pkt, NIE – 0 pkt; …...............(</w:t>
            </w:r>
            <w:r w:rsidRPr="00922827">
              <w:rPr>
                <w:rFonts w:ascii="Arial" w:hAnsi="Arial" w:cs="Arial"/>
                <w:sz w:val="18"/>
                <w:szCs w:val="18"/>
              </w:rPr>
              <w:t>wpisać</w:t>
            </w:r>
            <w:r w:rsidRPr="00922827">
              <w:rPr>
                <w:rFonts w:ascii="Arial" w:hAnsi="Arial" w:cs="Arial"/>
              </w:rPr>
              <w:t>)</w:t>
            </w:r>
          </w:p>
        </w:tc>
        <w:tc>
          <w:tcPr>
            <w:tcW w:w="2015" w:type="dxa"/>
            <w:tcBorders>
              <w:top w:val="single" w:sz="4" w:space="0" w:color="auto"/>
              <w:left w:val="single" w:sz="2" w:space="0" w:color="000000"/>
              <w:bottom w:val="single" w:sz="2" w:space="0" w:color="000000"/>
              <w:right w:val="single" w:sz="2" w:space="0" w:color="000000"/>
            </w:tcBorders>
            <w:vAlign w:val="center"/>
          </w:tcPr>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Producent:</w:t>
            </w:r>
          </w:p>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w:t>
            </w:r>
          </w:p>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Numer katalogowy:</w:t>
            </w:r>
          </w:p>
          <w:p w:rsidR="00C94B66" w:rsidRPr="00922827" w:rsidRDefault="00C94B66" w:rsidP="00F15A75">
            <w:pPr>
              <w:spacing w:line="276" w:lineRule="auto"/>
              <w:jc w:val="center"/>
              <w:rPr>
                <w:rFonts w:ascii="Arial" w:hAnsi="Arial" w:cs="Arial"/>
                <w:sz w:val="18"/>
                <w:szCs w:val="18"/>
              </w:rPr>
            </w:pPr>
            <w:r w:rsidRPr="00922827">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C94B66" w:rsidRPr="00922827" w:rsidRDefault="00C94B66" w:rsidP="00F15A75">
            <w:pPr>
              <w:jc w:val="center"/>
              <w:rPr>
                <w:rFonts w:ascii="Arial" w:hAnsi="Arial" w:cs="Arial"/>
              </w:rPr>
            </w:pPr>
            <w:r w:rsidRPr="00922827">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C94B66" w:rsidRPr="00922827" w:rsidRDefault="00922827" w:rsidP="00695611">
            <w:pPr>
              <w:jc w:val="center"/>
              <w:rPr>
                <w:rFonts w:ascii="Arial" w:hAnsi="Arial" w:cs="Arial"/>
              </w:rPr>
            </w:pPr>
            <w:r w:rsidRPr="00922827">
              <w:rPr>
                <w:rFonts w:ascii="Arial" w:hAnsi="Arial" w:cs="Arial"/>
              </w:rPr>
              <w:t>40</w:t>
            </w:r>
          </w:p>
        </w:tc>
        <w:tc>
          <w:tcPr>
            <w:tcW w:w="1112" w:type="dxa"/>
            <w:gridSpan w:val="2"/>
            <w:tcBorders>
              <w:top w:val="single" w:sz="4" w:space="0" w:color="auto"/>
              <w:left w:val="single" w:sz="2" w:space="0" w:color="000000"/>
              <w:bottom w:val="single" w:sz="2" w:space="0" w:color="000000"/>
              <w:right w:val="nil"/>
            </w:tcBorders>
            <w:vAlign w:val="center"/>
          </w:tcPr>
          <w:p w:rsidR="00C94B66" w:rsidRPr="00922827" w:rsidRDefault="00C94B66" w:rsidP="00F15A75">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C94B66" w:rsidRPr="00922827" w:rsidRDefault="00C94B66" w:rsidP="00F15A75">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C94B66" w:rsidRPr="00922827" w:rsidRDefault="00C94B66" w:rsidP="00F15A75">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C94B66" w:rsidRPr="00922827" w:rsidRDefault="00C94B66" w:rsidP="00F15A75">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C94B66" w:rsidRPr="00922827" w:rsidRDefault="00C94B66" w:rsidP="00F15A75">
            <w:pPr>
              <w:jc w:val="center"/>
              <w:rPr>
                <w:rFonts w:ascii="Arial" w:hAnsi="Arial" w:cs="Arial"/>
                <w:sz w:val="24"/>
                <w:szCs w:val="24"/>
              </w:rPr>
            </w:pPr>
          </w:p>
        </w:tc>
      </w:tr>
      <w:tr w:rsidR="00C94B66" w:rsidRPr="00922827" w:rsidTr="00F15A75">
        <w:trPr>
          <w:trHeight w:val="454"/>
        </w:trPr>
        <w:tc>
          <w:tcPr>
            <w:tcW w:w="92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right"/>
              <w:rPr>
                <w:rFonts w:ascii="Arial" w:hAnsi="Arial" w:cs="Arial"/>
                <w:sz w:val="24"/>
              </w:rPr>
            </w:pPr>
            <w:r w:rsidRPr="0092282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sz w:val="24"/>
                <w:szCs w:val="24"/>
              </w:rPr>
            </w:pPr>
            <w:r w:rsidRPr="00922827">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922827" w:rsidRDefault="00C94B66" w:rsidP="00F15A75">
            <w:pPr>
              <w:jc w:val="center"/>
              <w:rPr>
                <w:rFonts w:ascii="Arial" w:hAnsi="Arial" w:cs="Arial"/>
                <w:b/>
                <w:sz w:val="24"/>
                <w:szCs w:val="24"/>
              </w:rPr>
            </w:pPr>
          </w:p>
        </w:tc>
      </w:tr>
    </w:tbl>
    <w:p w:rsidR="00C94B66" w:rsidRPr="00922827" w:rsidRDefault="00C94B66" w:rsidP="00C94B66">
      <w:pPr>
        <w:jc w:val="both"/>
        <w:rPr>
          <w:rFonts w:ascii="Arial" w:hAnsi="Arial" w:cs="Arial"/>
          <w:iCs/>
          <w:spacing w:val="4"/>
          <w:sz w:val="4"/>
          <w:szCs w:val="4"/>
        </w:rPr>
      </w:pPr>
    </w:p>
    <w:p w:rsidR="00C94B66" w:rsidRPr="00922827" w:rsidRDefault="00C94B66" w:rsidP="00C94B66">
      <w:pPr>
        <w:ind w:left="-567"/>
        <w:jc w:val="both"/>
        <w:rPr>
          <w:rFonts w:ascii="Arial" w:hAnsi="Arial" w:cs="Arial"/>
          <w:iCs/>
          <w:spacing w:val="4"/>
        </w:rPr>
      </w:pPr>
      <w:r w:rsidRPr="00922827">
        <w:rPr>
          <w:rFonts w:ascii="Arial" w:hAnsi="Arial" w:cs="Arial"/>
        </w:rPr>
        <w:t>* Jeżeli producent nie nadaje numeru katalogowego, informację tę należy wpisać w kolumnie 3.</w:t>
      </w:r>
    </w:p>
    <w:p w:rsidR="00C94B66" w:rsidRPr="00922827" w:rsidRDefault="00C94B66" w:rsidP="00C94B66">
      <w:pPr>
        <w:ind w:left="-567"/>
        <w:jc w:val="both"/>
        <w:rPr>
          <w:rFonts w:ascii="Arial" w:hAnsi="Arial" w:cs="Arial"/>
          <w:iCs/>
          <w:spacing w:val="4"/>
        </w:rPr>
      </w:pPr>
    </w:p>
    <w:p w:rsidR="00922827" w:rsidRPr="00922827" w:rsidRDefault="00922827" w:rsidP="00C94B66">
      <w:pPr>
        <w:ind w:left="-567"/>
        <w:jc w:val="both"/>
        <w:rPr>
          <w:rFonts w:ascii="Arial" w:hAnsi="Arial" w:cs="Arial"/>
          <w:iCs/>
          <w:spacing w:val="4"/>
        </w:rPr>
      </w:pPr>
    </w:p>
    <w:p w:rsidR="00C94B66" w:rsidRPr="00922827" w:rsidRDefault="00C94B66" w:rsidP="00C94B66">
      <w:pPr>
        <w:ind w:left="-567"/>
        <w:jc w:val="both"/>
        <w:rPr>
          <w:rFonts w:ascii="Arial" w:hAnsi="Arial" w:cs="Arial"/>
          <w:iCs/>
          <w:spacing w:val="4"/>
        </w:rPr>
      </w:pPr>
      <w:r w:rsidRPr="00922827">
        <w:rPr>
          <w:rFonts w:ascii="Arial" w:hAnsi="Arial" w:cs="Arial"/>
          <w:iCs/>
          <w:spacing w:val="4"/>
        </w:rPr>
        <w:t xml:space="preserve">Dostawa w terminie: 1-4 dni roboczych – 1 pkt; 5-7 dni roboczych – 0 pkt. </w:t>
      </w:r>
    </w:p>
    <w:p w:rsidR="00C94B66" w:rsidRPr="00922827" w:rsidRDefault="00C94B66" w:rsidP="00C94B66">
      <w:pPr>
        <w:ind w:left="-567"/>
        <w:jc w:val="both"/>
        <w:rPr>
          <w:rFonts w:ascii="Arial" w:hAnsi="Arial" w:cs="Arial"/>
          <w:sz w:val="8"/>
          <w:szCs w:val="8"/>
        </w:rPr>
      </w:pPr>
    </w:p>
    <w:p w:rsidR="00C94B66" w:rsidRPr="00922827" w:rsidRDefault="00C94B66" w:rsidP="00C94B66">
      <w:pPr>
        <w:ind w:left="-567"/>
        <w:jc w:val="both"/>
        <w:rPr>
          <w:rFonts w:ascii="Arial" w:hAnsi="Arial" w:cs="Arial"/>
        </w:rPr>
      </w:pPr>
      <w:r w:rsidRPr="00922827">
        <w:rPr>
          <w:rFonts w:ascii="Arial" w:hAnsi="Arial" w:cs="Arial"/>
        </w:rPr>
        <w:t>Przez „dzień roboczy” Zamawiający rozumie dni od poniedziałku do piątku, z wyłączeniem dni ustawowo wolnych od pracy.</w:t>
      </w:r>
    </w:p>
    <w:p w:rsidR="00C94B66" w:rsidRPr="00922827" w:rsidRDefault="00C94B66" w:rsidP="00C94B66">
      <w:pPr>
        <w:jc w:val="both"/>
        <w:rPr>
          <w:rFonts w:ascii="Arial" w:hAnsi="Arial" w:cs="Arial"/>
        </w:rPr>
      </w:pPr>
    </w:p>
    <w:p w:rsidR="000B7FC8" w:rsidRPr="00922827" w:rsidRDefault="000B7FC8" w:rsidP="00C94B66">
      <w:pPr>
        <w:jc w:val="both"/>
        <w:rPr>
          <w:rFonts w:ascii="Arial" w:hAnsi="Arial" w:cs="Arial"/>
        </w:rPr>
      </w:pPr>
    </w:p>
    <w:p w:rsidR="000B7FC8" w:rsidRPr="00922827" w:rsidRDefault="000B7FC8" w:rsidP="000B7FC8">
      <w:pPr>
        <w:ind w:left="-567"/>
        <w:rPr>
          <w:rFonts w:ascii="Arial" w:hAnsi="Arial" w:cs="Arial"/>
          <w:bCs/>
          <w:lang w:eastAsia="pl-PL"/>
        </w:rPr>
      </w:pPr>
      <w:r w:rsidRPr="00922827">
        <w:rPr>
          <w:rFonts w:ascii="Arial" w:hAnsi="Arial" w:cs="Arial"/>
          <w:b/>
          <w:bCs/>
          <w:lang w:eastAsia="pl-PL"/>
        </w:rPr>
        <w:t xml:space="preserve">Punkty za parametry techniczne: …………. pkt. </w:t>
      </w:r>
      <w:r w:rsidRPr="00922827">
        <w:rPr>
          <w:rFonts w:ascii="Arial" w:hAnsi="Arial" w:cs="Arial"/>
          <w:bCs/>
          <w:sz w:val="16"/>
          <w:szCs w:val="16"/>
          <w:lang w:eastAsia="pl-PL"/>
        </w:rPr>
        <w:t xml:space="preserve">(wpisać). </w:t>
      </w:r>
      <w:r w:rsidRPr="00922827">
        <w:rPr>
          <w:rFonts w:ascii="Arial" w:hAnsi="Arial" w:cs="Arial"/>
          <w:bCs/>
          <w:lang w:eastAsia="pl-PL"/>
        </w:rPr>
        <w:t>Maksimum do uzyskania w tym zadaniu: 2 pkt.</w:t>
      </w:r>
    </w:p>
    <w:p w:rsidR="000B7FC8" w:rsidRPr="00922827" w:rsidRDefault="000B7FC8" w:rsidP="000B7FC8">
      <w:pPr>
        <w:ind w:left="-567"/>
        <w:rPr>
          <w:rFonts w:ascii="Arial" w:hAnsi="Arial" w:cs="Arial"/>
          <w:bCs/>
          <w:lang w:eastAsia="pl-PL"/>
        </w:rPr>
      </w:pPr>
    </w:p>
    <w:p w:rsidR="000B7FC8" w:rsidRPr="00922827" w:rsidRDefault="000B7FC8" w:rsidP="00922827">
      <w:pPr>
        <w:rPr>
          <w:rFonts w:ascii="Arial" w:hAnsi="Arial" w:cs="Arial"/>
          <w:b/>
          <w:bCs/>
          <w:lang w:eastAsia="pl-PL"/>
        </w:rPr>
      </w:pPr>
    </w:p>
    <w:p w:rsidR="000B7FC8" w:rsidRPr="00922827" w:rsidRDefault="000B7FC8" w:rsidP="000B7FC8">
      <w:pPr>
        <w:ind w:left="-567"/>
        <w:rPr>
          <w:rFonts w:ascii="Arial" w:hAnsi="Arial" w:cs="Arial"/>
          <w:b/>
          <w:bCs/>
          <w:lang w:eastAsia="pl-PL"/>
        </w:rPr>
      </w:pPr>
    </w:p>
    <w:p w:rsidR="000B7FC8" w:rsidRPr="00922827" w:rsidRDefault="000B7FC8" w:rsidP="000B7FC8">
      <w:pPr>
        <w:ind w:left="-567"/>
        <w:rPr>
          <w:rFonts w:ascii="Arial" w:hAnsi="Arial" w:cs="Arial"/>
          <w:bCs/>
          <w:lang w:eastAsia="pl-PL"/>
        </w:rPr>
      </w:pPr>
      <w:r w:rsidRPr="00922827">
        <w:rPr>
          <w:rFonts w:ascii="Arial" w:hAnsi="Arial" w:cs="Arial"/>
          <w:b/>
          <w:bCs/>
          <w:lang w:eastAsia="pl-PL"/>
        </w:rPr>
        <w:t xml:space="preserve">Termin dostawy: ………….. dni </w:t>
      </w:r>
      <w:r w:rsidRPr="00922827">
        <w:rPr>
          <w:rFonts w:ascii="Arial" w:hAnsi="Arial" w:cs="Arial"/>
          <w:bCs/>
          <w:sz w:val="16"/>
          <w:szCs w:val="16"/>
          <w:lang w:eastAsia="pl-PL"/>
        </w:rPr>
        <w:t>(wpisać)</w:t>
      </w:r>
    </w:p>
    <w:p w:rsidR="00C94B66" w:rsidRPr="00922827" w:rsidRDefault="00C94B66" w:rsidP="00C94B66">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p>
    <w:p w:rsidR="00C94B66" w:rsidRPr="00922827" w:rsidRDefault="00C94B66" w:rsidP="00F23567">
      <w:pPr>
        <w:rPr>
          <w:rFonts w:ascii="Arial" w:hAnsi="Arial" w:cs="Arial"/>
          <w:b/>
          <w:bCs/>
          <w:sz w:val="28"/>
        </w:rPr>
      </w:pPr>
      <w:bookmarkStart w:id="0" w:name="_GoBack"/>
      <w:bookmarkEnd w:id="0"/>
    </w:p>
    <w:sectPr w:rsidR="00C94B66" w:rsidRPr="00922827" w:rsidSect="00BA47D7">
      <w:headerReference w:type="default" r:id="rId8"/>
      <w:footnotePr>
        <w:pos w:val="beneathText"/>
      </w:footnotePr>
      <w:pgSz w:w="16837" w:h="11905" w:orient="landscape"/>
      <w:pgMar w:top="709" w:right="1276" w:bottom="1276"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BF" w:rsidRDefault="00B908BF">
      <w:r>
        <w:separator/>
      </w:r>
    </w:p>
  </w:endnote>
  <w:endnote w:type="continuationSeparator" w:id="0">
    <w:p w:rsidR="00B908BF" w:rsidRDefault="00B9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BF" w:rsidRDefault="00B908BF">
      <w:r>
        <w:separator/>
      </w:r>
    </w:p>
  </w:footnote>
  <w:footnote w:type="continuationSeparator" w:id="0">
    <w:p w:rsidR="00B908BF" w:rsidRDefault="00B9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75" w:rsidRPr="00E64517" w:rsidRDefault="00F15A75" w:rsidP="00E64517">
    <w:pPr>
      <w:pStyle w:val="Nagwek"/>
      <w:jc w:val="center"/>
      <w:rPr>
        <w:sz w:val="18"/>
        <w:szCs w:val="18"/>
        <w:lang w:val="pl-PL"/>
      </w:rPr>
    </w:pPr>
    <w:r w:rsidRPr="006364A8">
      <w:rPr>
        <w:sz w:val="18"/>
        <w:szCs w:val="18"/>
        <w:lang w:val="pl-PL"/>
      </w:rPr>
      <w:t xml:space="preserve">Numer </w:t>
    </w:r>
    <w:r w:rsidRPr="00BF3D38">
      <w:rPr>
        <w:sz w:val="18"/>
        <w:szCs w:val="18"/>
        <w:lang w:val="pl-PL"/>
      </w:rPr>
      <w:t xml:space="preserve">postępowania: </w:t>
    </w:r>
    <w:r w:rsidRPr="00036C3E">
      <w:rPr>
        <w:sz w:val="18"/>
        <w:szCs w:val="18"/>
        <w:lang w:val="pl-PL"/>
      </w:rPr>
      <w:t>WSPRiTS/ZP/</w:t>
    </w:r>
    <w:r w:rsidR="00922827">
      <w:rPr>
        <w:sz w:val="18"/>
        <w:szCs w:val="18"/>
        <w:lang w:val="pl-PL"/>
      </w:rPr>
      <w:t>32/20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5pt;height:.65pt" o:bullet="t" filled="t">
        <v:fill color2="black"/>
        <v:textbox inset="0,0,0,0"/>
      </v:shape>
    </w:pict>
  </w:numPicBullet>
  <w:numPicBullet w:numPicBulletId="1">
    <w:pict>
      <v:shape id="_x0000_i1079"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4E5"/>
    <w:rsid w:val="000349CC"/>
    <w:rsid w:val="00034BBC"/>
    <w:rsid w:val="000350E9"/>
    <w:rsid w:val="000356ED"/>
    <w:rsid w:val="00036903"/>
    <w:rsid w:val="00036C3E"/>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B0D"/>
    <w:rsid w:val="00075542"/>
    <w:rsid w:val="00075A42"/>
    <w:rsid w:val="00076221"/>
    <w:rsid w:val="00077475"/>
    <w:rsid w:val="000810BE"/>
    <w:rsid w:val="00081EFC"/>
    <w:rsid w:val="000821BC"/>
    <w:rsid w:val="00082F0A"/>
    <w:rsid w:val="00083B83"/>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E2550"/>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3B18"/>
    <w:rsid w:val="00134DBF"/>
    <w:rsid w:val="0013513E"/>
    <w:rsid w:val="00136E9A"/>
    <w:rsid w:val="001370B2"/>
    <w:rsid w:val="00137717"/>
    <w:rsid w:val="00137D5B"/>
    <w:rsid w:val="00140FF6"/>
    <w:rsid w:val="00142839"/>
    <w:rsid w:val="00142F4F"/>
    <w:rsid w:val="0014318C"/>
    <w:rsid w:val="00143E39"/>
    <w:rsid w:val="00144091"/>
    <w:rsid w:val="001445D0"/>
    <w:rsid w:val="001448D3"/>
    <w:rsid w:val="00144ED7"/>
    <w:rsid w:val="001461E4"/>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30"/>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348"/>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53EF"/>
    <w:rsid w:val="003458E3"/>
    <w:rsid w:val="00345AB2"/>
    <w:rsid w:val="00345B65"/>
    <w:rsid w:val="003460F7"/>
    <w:rsid w:val="00346A8B"/>
    <w:rsid w:val="00346EEE"/>
    <w:rsid w:val="0034767A"/>
    <w:rsid w:val="00350AE2"/>
    <w:rsid w:val="00352221"/>
    <w:rsid w:val="00352EF7"/>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B86"/>
    <w:rsid w:val="00475676"/>
    <w:rsid w:val="00476D30"/>
    <w:rsid w:val="004772DE"/>
    <w:rsid w:val="0047797B"/>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10575"/>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17D2D"/>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5628"/>
    <w:rsid w:val="0054671C"/>
    <w:rsid w:val="00546ABB"/>
    <w:rsid w:val="00552346"/>
    <w:rsid w:val="00552D67"/>
    <w:rsid w:val="00553363"/>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18DC"/>
    <w:rsid w:val="005B1A7B"/>
    <w:rsid w:val="005B1B3E"/>
    <w:rsid w:val="005B2359"/>
    <w:rsid w:val="005B3B5C"/>
    <w:rsid w:val="005B3E9A"/>
    <w:rsid w:val="005B48C3"/>
    <w:rsid w:val="005B4E23"/>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107A"/>
    <w:rsid w:val="00601FF8"/>
    <w:rsid w:val="00602878"/>
    <w:rsid w:val="00602CF7"/>
    <w:rsid w:val="00602F42"/>
    <w:rsid w:val="0060439E"/>
    <w:rsid w:val="00604651"/>
    <w:rsid w:val="00605AED"/>
    <w:rsid w:val="0060680A"/>
    <w:rsid w:val="00606D58"/>
    <w:rsid w:val="00606D75"/>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F6"/>
    <w:rsid w:val="00620678"/>
    <w:rsid w:val="00622468"/>
    <w:rsid w:val="006234EE"/>
    <w:rsid w:val="00623B0F"/>
    <w:rsid w:val="00624126"/>
    <w:rsid w:val="0062443F"/>
    <w:rsid w:val="006245AC"/>
    <w:rsid w:val="00624875"/>
    <w:rsid w:val="00625AD8"/>
    <w:rsid w:val="006265E7"/>
    <w:rsid w:val="00626A27"/>
    <w:rsid w:val="00626A61"/>
    <w:rsid w:val="00626AE6"/>
    <w:rsid w:val="006302B8"/>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EC5"/>
    <w:rsid w:val="006E15E6"/>
    <w:rsid w:val="006E1BB9"/>
    <w:rsid w:val="006E2014"/>
    <w:rsid w:val="006E280F"/>
    <w:rsid w:val="006E2B5A"/>
    <w:rsid w:val="006E3F0D"/>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7D2"/>
    <w:rsid w:val="00721795"/>
    <w:rsid w:val="00721AB1"/>
    <w:rsid w:val="00722D33"/>
    <w:rsid w:val="00725D3B"/>
    <w:rsid w:val="00726816"/>
    <w:rsid w:val="007324A6"/>
    <w:rsid w:val="0073340D"/>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6F16"/>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4013"/>
    <w:rsid w:val="007B447C"/>
    <w:rsid w:val="007B45EB"/>
    <w:rsid w:val="007B46A7"/>
    <w:rsid w:val="007B7731"/>
    <w:rsid w:val="007B7A25"/>
    <w:rsid w:val="007B7A40"/>
    <w:rsid w:val="007B7B5E"/>
    <w:rsid w:val="007B7C3B"/>
    <w:rsid w:val="007C062D"/>
    <w:rsid w:val="007C09F2"/>
    <w:rsid w:val="007C1609"/>
    <w:rsid w:val="007C31C5"/>
    <w:rsid w:val="007C4B1D"/>
    <w:rsid w:val="007C4BEE"/>
    <w:rsid w:val="007C4D3B"/>
    <w:rsid w:val="007C5174"/>
    <w:rsid w:val="007C606F"/>
    <w:rsid w:val="007C6A2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1E07"/>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2C11"/>
    <w:rsid w:val="00912D70"/>
    <w:rsid w:val="00913DA0"/>
    <w:rsid w:val="00914058"/>
    <w:rsid w:val="00914810"/>
    <w:rsid w:val="00914ADE"/>
    <w:rsid w:val="00914F1F"/>
    <w:rsid w:val="009159A3"/>
    <w:rsid w:val="009179C4"/>
    <w:rsid w:val="0092043B"/>
    <w:rsid w:val="0092226D"/>
    <w:rsid w:val="009224CB"/>
    <w:rsid w:val="00922827"/>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722"/>
    <w:rsid w:val="009430E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B1E"/>
    <w:rsid w:val="00991A81"/>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AF"/>
    <w:rsid w:val="009E105E"/>
    <w:rsid w:val="009E1CD3"/>
    <w:rsid w:val="009E1FF2"/>
    <w:rsid w:val="009E23D9"/>
    <w:rsid w:val="009E2AD6"/>
    <w:rsid w:val="009E4C2D"/>
    <w:rsid w:val="009E4F9F"/>
    <w:rsid w:val="009E66EB"/>
    <w:rsid w:val="009E6A0F"/>
    <w:rsid w:val="009E6B7E"/>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8F6"/>
    <w:rsid w:val="00A34FF2"/>
    <w:rsid w:val="00A35283"/>
    <w:rsid w:val="00A3620A"/>
    <w:rsid w:val="00A402FA"/>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7DC"/>
    <w:rsid w:val="00AC0B84"/>
    <w:rsid w:val="00AC19DE"/>
    <w:rsid w:val="00AC4DB7"/>
    <w:rsid w:val="00AC5387"/>
    <w:rsid w:val="00AC65B3"/>
    <w:rsid w:val="00AC67F8"/>
    <w:rsid w:val="00AC6A7D"/>
    <w:rsid w:val="00AC6B89"/>
    <w:rsid w:val="00AD030E"/>
    <w:rsid w:val="00AD04A9"/>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66F6"/>
    <w:rsid w:val="00B16EAD"/>
    <w:rsid w:val="00B17EDF"/>
    <w:rsid w:val="00B21214"/>
    <w:rsid w:val="00B22F6A"/>
    <w:rsid w:val="00B23A10"/>
    <w:rsid w:val="00B24A1E"/>
    <w:rsid w:val="00B25C4F"/>
    <w:rsid w:val="00B26CAA"/>
    <w:rsid w:val="00B3069A"/>
    <w:rsid w:val="00B31487"/>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32D0"/>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4B7"/>
    <w:rsid w:val="00B74620"/>
    <w:rsid w:val="00B750FB"/>
    <w:rsid w:val="00B757EE"/>
    <w:rsid w:val="00B77553"/>
    <w:rsid w:val="00B812FD"/>
    <w:rsid w:val="00B82D80"/>
    <w:rsid w:val="00B8348F"/>
    <w:rsid w:val="00B845CB"/>
    <w:rsid w:val="00B84704"/>
    <w:rsid w:val="00B84B98"/>
    <w:rsid w:val="00B84BBC"/>
    <w:rsid w:val="00B878F5"/>
    <w:rsid w:val="00B87B33"/>
    <w:rsid w:val="00B90259"/>
    <w:rsid w:val="00B908BF"/>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E44"/>
    <w:rsid w:val="00C117D4"/>
    <w:rsid w:val="00C12713"/>
    <w:rsid w:val="00C1333D"/>
    <w:rsid w:val="00C150C2"/>
    <w:rsid w:val="00C151B4"/>
    <w:rsid w:val="00C153B5"/>
    <w:rsid w:val="00C15731"/>
    <w:rsid w:val="00C15E28"/>
    <w:rsid w:val="00C163CB"/>
    <w:rsid w:val="00C1758F"/>
    <w:rsid w:val="00C17C5B"/>
    <w:rsid w:val="00C20A23"/>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D34"/>
    <w:rsid w:val="00C8406D"/>
    <w:rsid w:val="00C856F1"/>
    <w:rsid w:val="00C8624B"/>
    <w:rsid w:val="00C86353"/>
    <w:rsid w:val="00C90B8F"/>
    <w:rsid w:val="00C91293"/>
    <w:rsid w:val="00C912DF"/>
    <w:rsid w:val="00C92077"/>
    <w:rsid w:val="00C92AE8"/>
    <w:rsid w:val="00C941FE"/>
    <w:rsid w:val="00C94B66"/>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5C9E"/>
    <w:rsid w:val="00CC6283"/>
    <w:rsid w:val="00CC6EFF"/>
    <w:rsid w:val="00CC760F"/>
    <w:rsid w:val="00CC7E28"/>
    <w:rsid w:val="00CC7FF9"/>
    <w:rsid w:val="00CD02B7"/>
    <w:rsid w:val="00CD0590"/>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019"/>
    <w:rsid w:val="00CF6BBD"/>
    <w:rsid w:val="00CF71F4"/>
    <w:rsid w:val="00D00717"/>
    <w:rsid w:val="00D0086E"/>
    <w:rsid w:val="00D02194"/>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2269"/>
    <w:rsid w:val="00D2233E"/>
    <w:rsid w:val="00D24013"/>
    <w:rsid w:val="00D24521"/>
    <w:rsid w:val="00D264A0"/>
    <w:rsid w:val="00D26619"/>
    <w:rsid w:val="00D27B69"/>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5001E"/>
    <w:rsid w:val="00E503BF"/>
    <w:rsid w:val="00E50879"/>
    <w:rsid w:val="00E51933"/>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3A8A"/>
    <w:rsid w:val="00E63E40"/>
    <w:rsid w:val="00E64517"/>
    <w:rsid w:val="00E7031D"/>
    <w:rsid w:val="00E7037B"/>
    <w:rsid w:val="00E70816"/>
    <w:rsid w:val="00E70F2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313A"/>
    <w:rsid w:val="00E93302"/>
    <w:rsid w:val="00E9471B"/>
    <w:rsid w:val="00E94D3D"/>
    <w:rsid w:val="00E95958"/>
    <w:rsid w:val="00E9614B"/>
    <w:rsid w:val="00E96C7C"/>
    <w:rsid w:val="00EA0672"/>
    <w:rsid w:val="00EA07AC"/>
    <w:rsid w:val="00EA10C2"/>
    <w:rsid w:val="00EA1880"/>
    <w:rsid w:val="00EA1C5B"/>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60E7"/>
    <w:rsid w:val="00F2663C"/>
    <w:rsid w:val="00F268E8"/>
    <w:rsid w:val="00F3052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841"/>
    <w:rsid w:val="00FC3FA9"/>
    <w:rsid w:val="00FC437B"/>
    <w:rsid w:val="00FC5040"/>
    <w:rsid w:val="00FC6ED8"/>
    <w:rsid w:val="00FC7F01"/>
    <w:rsid w:val="00FD075F"/>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166C"/>
    <w:rsid w:val="00FF1D91"/>
    <w:rsid w:val="00FF23EF"/>
    <w:rsid w:val="00FF28C6"/>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B45F-5151-4BE3-B7B5-CDED2471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1970</Words>
  <Characters>11826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Agnieszka Sztorc</cp:lastModifiedBy>
  <cp:revision>104</cp:revision>
  <cp:lastPrinted>2019-09-05T11:27:00Z</cp:lastPrinted>
  <dcterms:created xsi:type="dcterms:W3CDTF">2019-01-15T09:34:00Z</dcterms:created>
  <dcterms:modified xsi:type="dcterms:W3CDTF">2020-08-21T07:47:00Z</dcterms:modified>
</cp:coreProperties>
</file>